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D1908" w14:textId="3C3248D9" w:rsidR="009E63B9" w:rsidRDefault="00F27493" w:rsidP="001F3E20">
      <w:pPr>
        <w:tabs>
          <w:tab w:val="center" w:pos="3864"/>
        </w:tabs>
        <w:spacing w:before="100" w:beforeAutospacing="1" w:after="100" w:afterAutospacing="1" w:line="240" w:lineRule="auto"/>
        <w:ind w:left="2880"/>
        <w:rPr>
          <w:rFonts w:asciiTheme="majorHAnsi" w:hAnsiTheme="majorHAnsi"/>
          <w:color w:val="FFFFFF" w:themeColor="background1"/>
          <w:sz w:val="40"/>
          <w:szCs w:val="28"/>
        </w:rPr>
      </w:pPr>
      <w:r>
        <w:rPr>
          <w:rFonts w:asciiTheme="majorHAnsi" w:hAnsiTheme="majorHAnsi"/>
          <w:noProof/>
          <w:sz w:val="28"/>
          <w:szCs w:val="24"/>
          <w:lang w:eastAsia="en-GB"/>
        </w:rPr>
        <w:drawing>
          <wp:anchor distT="0" distB="0" distL="114300" distR="114300" simplePos="0" relativeHeight="251661312" behindDoc="1" locked="0" layoutInCell="1" allowOverlap="1" wp14:anchorId="23EC5697" wp14:editId="6E4C6F5C">
            <wp:simplePos x="0" y="0"/>
            <wp:positionH relativeFrom="column">
              <wp:posOffset>-622300</wp:posOffset>
            </wp:positionH>
            <wp:positionV relativeFrom="paragraph">
              <wp:posOffset>0</wp:posOffset>
            </wp:positionV>
            <wp:extent cx="1893104" cy="934720"/>
            <wp:effectExtent l="0" t="0" r="0" b="0"/>
            <wp:wrapTight wrapText="bothSides">
              <wp:wrapPolygon edited="0">
                <wp:start x="1739" y="0"/>
                <wp:lineTo x="1956" y="17609"/>
                <wp:lineTo x="19347" y="17609"/>
                <wp:lineTo x="19564" y="0"/>
                <wp:lineTo x="173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t="16550"/>
                    <a:stretch/>
                  </pic:blipFill>
                  <pic:spPr bwMode="auto">
                    <a:xfrm>
                      <a:off x="0" y="0"/>
                      <a:ext cx="1893104" cy="934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3B9">
        <w:rPr>
          <w:rFonts w:asciiTheme="majorHAnsi" w:hAnsiTheme="majorHAnsi"/>
          <w:noProof/>
          <w:sz w:val="28"/>
          <w:szCs w:val="24"/>
          <w:lang w:eastAsia="en-GB"/>
        </w:rPr>
        <w:drawing>
          <wp:anchor distT="0" distB="0" distL="114300" distR="114300" simplePos="0" relativeHeight="251660288" behindDoc="1" locked="0" layoutInCell="1" allowOverlap="1" wp14:anchorId="52BEE10B" wp14:editId="63BF89CB">
            <wp:simplePos x="0" y="0"/>
            <wp:positionH relativeFrom="margin">
              <wp:posOffset>4399915</wp:posOffset>
            </wp:positionH>
            <wp:positionV relativeFrom="paragraph">
              <wp:posOffset>86360</wp:posOffset>
            </wp:positionV>
            <wp:extent cx="2065655" cy="508000"/>
            <wp:effectExtent l="0" t="0" r="0" b="6350"/>
            <wp:wrapTight wrapText="bothSides">
              <wp:wrapPolygon edited="0">
                <wp:start x="1195" y="0"/>
                <wp:lineTo x="0" y="1620"/>
                <wp:lineTo x="0" y="18630"/>
                <wp:lineTo x="1992" y="21060"/>
                <wp:lineTo x="15139" y="21060"/>
                <wp:lineTo x="15538" y="21060"/>
                <wp:lineTo x="21314" y="13770"/>
                <wp:lineTo x="21314" y="1620"/>
                <wp:lineTo x="15139" y="0"/>
                <wp:lineTo x="1195"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5655" cy="508000"/>
                    </a:xfrm>
                    <a:prstGeom prst="rect">
                      <a:avLst/>
                    </a:prstGeom>
                    <a:noFill/>
                  </pic:spPr>
                </pic:pic>
              </a:graphicData>
            </a:graphic>
            <wp14:sizeRelH relativeFrom="page">
              <wp14:pctWidth>0</wp14:pctWidth>
            </wp14:sizeRelH>
            <wp14:sizeRelV relativeFrom="page">
              <wp14:pctHeight>0</wp14:pctHeight>
            </wp14:sizeRelV>
          </wp:anchor>
        </w:drawing>
      </w:r>
      <w:r w:rsidR="00A62B3E" w:rsidRPr="009E63B9">
        <w:rPr>
          <w:b/>
          <w:noProof/>
          <w:sz w:val="40"/>
          <w:szCs w:val="28"/>
          <w:lang w:eastAsia="en-GB"/>
        </w:rPr>
        <mc:AlternateContent>
          <mc:Choice Requires="wps">
            <w:drawing>
              <wp:anchor distT="0" distB="0" distL="114300" distR="114300" simplePos="0" relativeHeight="251659264" behindDoc="1" locked="0" layoutInCell="1" allowOverlap="1" wp14:anchorId="5A57C320" wp14:editId="115ECDD7">
                <wp:simplePos x="0" y="0"/>
                <wp:positionH relativeFrom="page">
                  <wp:posOffset>-1295400</wp:posOffset>
                </wp:positionH>
                <wp:positionV relativeFrom="paragraph">
                  <wp:posOffset>-218439</wp:posOffset>
                </wp:positionV>
                <wp:extent cx="9829800" cy="975360"/>
                <wp:effectExtent l="0" t="0" r="0" b="0"/>
                <wp:wrapNone/>
                <wp:docPr id="4" name="Rectangle 4"/>
                <wp:cNvGraphicFramePr/>
                <a:graphic xmlns:a="http://schemas.openxmlformats.org/drawingml/2006/main">
                  <a:graphicData uri="http://schemas.microsoft.com/office/word/2010/wordprocessingShape">
                    <wps:wsp>
                      <wps:cNvSpPr/>
                      <wps:spPr>
                        <a:xfrm>
                          <a:off x="0" y="0"/>
                          <a:ext cx="9829800" cy="975360"/>
                        </a:xfrm>
                        <a:prstGeom prst="rect">
                          <a:avLst/>
                        </a:prstGeom>
                        <a:solidFill>
                          <a:srgbClr val="0021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3A4C6EA" id="Rectangle 4" o:spid="_x0000_s1026" style="position:absolute;margin-left:-102pt;margin-top:-17.2pt;width:774pt;height:7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" fillcolor="#002147" stroked="f" strokeweight="1pt">
                <w10:wrap anchorx="page"/>
              </v:rect>
            </w:pict>
          </mc:Fallback>
        </mc:AlternateContent>
      </w:r>
      <w:r w:rsidR="001F3E20">
        <w:rPr>
          <w:rFonts w:asciiTheme="majorHAnsi" w:hAnsiTheme="majorHAnsi"/>
          <w:color w:val="FFFFFF" w:themeColor="background1"/>
          <w:sz w:val="40"/>
          <w:szCs w:val="28"/>
        </w:rPr>
        <w:tab/>
      </w:r>
    </w:p>
    <w:p w14:paraId="6BFBEBF6" w14:textId="3A982365" w:rsidR="00166616" w:rsidRDefault="00166616" w:rsidP="00166616">
      <w:pPr>
        <w:pStyle w:val="NoSpacing"/>
      </w:pPr>
    </w:p>
    <w:p w14:paraId="5864D83A" w14:textId="2FC820F5" w:rsidR="00034521" w:rsidRDefault="00034521" w:rsidP="00166616">
      <w:pPr>
        <w:pStyle w:val="NoSpacing"/>
        <w:ind w:left="720"/>
        <w:rPr>
          <w:rFonts w:cstheme="minorHAnsi"/>
        </w:rPr>
      </w:pPr>
    </w:p>
    <w:p w14:paraId="2BA52275" w14:textId="7927B8F8" w:rsidR="00034521" w:rsidRDefault="00034521" w:rsidP="00166616">
      <w:pPr>
        <w:pStyle w:val="NoSpacing"/>
        <w:ind w:left="720"/>
        <w:rPr>
          <w:rFonts w:cstheme="minorHAnsi"/>
        </w:rPr>
      </w:pPr>
    </w:p>
    <w:p w14:paraId="506591AE" w14:textId="63929374" w:rsidR="0082604D" w:rsidRDefault="0082604D" w:rsidP="00AF4202">
      <w:pPr>
        <w:pStyle w:val="NoSpacing"/>
        <w:rPr>
          <w:rFonts w:cstheme="minorHAnsi"/>
        </w:rPr>
      </w:pPr>
    </w:p>
    <w:p w14:paraId="092FC1C7" w14:textId="701999F2" w:rsidR="0082604D" w:rsidRPr="00543137" w:rsidRDefault="00543137" w:rsidP="00543137">
      <w:pPr>
        <w:pStyle w:val="NoSpacing"/>
        <w:ind w:left="720"/>
        <w:jc w:val="center"/>
        <w:rPr>
          <w:rFonts w:cstheme="minorHAnsi"/>
          <w:b/>
          <w:sz w:val="32"/>
          <w:u w:val="single"/>
        </w:rPr>
      </w:pPr>
      <w:r w:rsidRPr="00543137">
        <w:rPr>
          <w:rFonts w:cstheme="minorHAnsi"/>
          <w:b/>
          <w:sz w:val="32"/>
          <w:u w:val="single"/>
        </w:rPr>
        <w:t>DPhil in Cancer Science</w:t>
      </w:r>
      <w:r>
        <w:rPr>
          <w:rFonts w:cstheme="minorHAnsi"/>
          <w:b/>
          <w:sz w:val="32"/>
          <w:u w:val="single"/>
        </w:rPr>
        <w:t xml:space="preserve"> Programme</w:t>
      </w:r>
    </w:p>
    <w:p w14:paraId="729155C7" w14:textId="2CE7C629" w:rsidR="00543137" w:rsidRPr="00543137" w:rsidRDefault="00543137" w:rsidP="00543137">
      <w:pPr>
        <w:pStyle w:val="NoSpacing"/>
        <w:ind w:left="720"/>
        <w:jc w:val="center"/>
        <w:rPr>
          <w:rFonts w:cstheme="minorHAnsi"/>
          <w:b/>
          <w:sz w:val="32"/>
          <w:u w:val="single"/>
        </w:rPr>
      </w:pPr>
      <w:r w:rsidRPr="00543137">
        <w:rPr>
          <w:rFonts w:cstheme="minorHAnsi"/>
          <w:b/>
          <w:sz w:val="32"/>
          <w:u w:val="single"/>
        </w:rPr>
        <w:t>FAQ’s</w:t>
      </w:r>
    </w:p>
    <w:p w14:paraId="672FC3EA" w14:textId="77777777" w:rsidR="0082604D" w:rsidRPr="0082604D" w:rsidRDefault="0082604D" w:rsidP="0082604D">
      <w:pPr>
        <w:pStyle w:val="NoSpacing"/>
        <w:ind w:left="720"/>
        <w:rPr>
          <w:rFonts w:cstheme="minorHAnsi"/>
          <w:b/>
          <w:bCs/>
        </w:rPr>
      </w:pPr>
    </w:p>
    <w:p w14:paraId="70934C4A" w14:textId="77777777" w:rsidR="002F7709" w:rsidRPr="002F7709" w:rsidRDefault="002F7709" w:rsidP="002F7709">
      <w:pPr>
        <w:pStyle w:val="NoSpacing"/>
        <w:rPr>
          <w:rFonts w:cstheme="minorHAnsi"/>
        </w:rPr>
      </w:pPr>
    </w:p>
    <w:p w14:paraId="5DE2B987" w14:textId="54DA0375" w:rsidR="002F7709" w:rsidRPr="002F7709" w:rsidRDefault="002F7709" w:rsidP="002F7709">
      <w:pPr>
        <w:pStyle w:val="NoSpacing"/>
        <w:rPr>
          <w:rFonts w:cstheme="minorHAnsi"/>
        </w:rPr>
      </w:pPr>
      <w:r w:rsidRPr="002F7709">
        <w:rPr>
          <w:rFonts w:cstheme="minorHAnsi"/>
        </w:rPr>
        <w:t>This document has been put together to answer the most common questions we receive from potential supervisors wanting to submit a project for the DPhil in Cancer Science programme. It will also provide information on first year lab rotations for our non-clinical students</w:t>
      </w:r>
      <w:r w:rsidR="001F3E20">
        <w:rPr>
          <w:rFonts w:cstheme="minorHAnsi"/>
        </w:rPr>
        <w:t>.</w:t>
      </w:r>
    </w:p>
    <w:p w14:paraId="5DF4599E" w14:textId="77777777" w:rsidR="002F7709" w:rsidRPr="002F7709" w:rsidRDefault="002F7709" w:rsidP="002F7709">
      <w:pPr>
        <w:pStyle w:val="NoSpacing"/>
        <w:rPr>
          <w:rFonts w:cstheme="minorHAnsi"/>
        </w:rPr>
      </w:pPr>
    </w:p>
    <w:p w14:paraId="64A28B2F" w14:textId="3D57D868" w:rsidR="006D4F70" w:rsidRPr="00E349B8" w:rsidRDefault="002F7709" w:rsidP="002F7709">
      <w:pPr>
        <w:pStyle w:val="NoSpacing"/>
        <w:rPr>
          <w:rFonts w:cstheme="minorHAnsi"/>
        </w:rPr>
      </w:pPr>
      <w:r w:rsidRPr="002F7709">
        <w:rPr>
          <w:rFonts w:cstheme="minorHAnsi"/>
        </w:rPr>
        <w:t xml:space="preserve">If you have a query regarding the DPhil in Cancer Programme which has not been answered here, then do get in touch via – </w:t>
      </w:r>
      <w:hyperlink r:id="rId10" w:history="1">
        <w:r w:rsidR="00605E8B" w:rsidRPr="008335A7">
          <w:rPr>
            <w:rStyle w:val="Hyperlink"/>
            <w:rFonts w:cstheme="minorHAnsi"/>
          </w:rPr>
          <w:t>cancertraining@medsci.ox.ac.uk</w:t>
        </w:r>
      </w:hyperlink>
    </w:p>
    <w:p w14:paraId="6F192A1E" w14:textId="3371BCAE" w:rsidR="00A7796F" w:rsidRDefault="00A7796F" w:rsidP="00E349B8">
      <w:pPr>
        <w:pStyle w:val="NoSpacing"/>
        <w:rPr>
          <w:rFonts w:cstheme="minorHAnsi"/>
        </w:rPr>
      </w:pPr>
    </w:p>
    <w:p w14:paraId="021DEDD6" w14:textId="77777777" w:rsidR="006B5014" w:rsidRDefault="006B5014" w:rsidP="00E349B8">
      <w:pPr>
        <w:pStyle w:val="NoSpacing"/>
        <w:rPr>
          <w:rFonts w:cstheme="minorHAnsi"/>
        </w:rPr>
      </w:pPr>
    </w:p>
    <w:p w14:paraId="3816AA73" w14:textId="77777777" w:rsidR="006B5014" w:rsidRPr="002F7709" w:rsidRDefault="006B5014" w:rsidP="006B5014">
      <w:pPr>
        <w:pStyle w:val="NoSpacing"/>
        <w:rPr>
          <w:rFonts w:cstheme="minorHAnsi"/>
          <w:b/>
          <w:bCs/>
        </w:rPr>
      </w:pPr>
      <w:r w:rsidRPr="002F7709">
        <w:rPr>
          <w:rFonts w:cstheme="minorHAnsi"/>
          <w:b/>
          <w:bCs/>
        </w:rPr>
        <w:t>Brief overview of the DPhil in Cancer Science</w:t>
      </w:r>
    </w:p>
    <w:p w14:paraId="5895D631" w14:textId="77777777" w:rsidR="006B5014" w:rsidRPr="002F7709" w:rsidRDefault="006B5014" w:rsidP="006B5014">
      <w:pPr>
        <w:pStyle w:val="NoSpacing"/>
        <w:rPr>
          <w:rFonts w:cstheme="minorHAnsi"/>
        </w:rPr>
      </w:pPr>
      <w:r w:rsidRPr="002F7709">
        <w:rPr>
          <w:rFonts w:cstheme="minorHAnsi"/>
        </w:rPr>
        <w:t xml:space="preserve">Launched in 2020, the programme provides research-based doctoral training for cancer researchers from clinical, biological, engineering, mathematics, and statistics backgrounds. </w:t>
      </w:r>
    </w:p>
    <w:p w14:paraId="0746FC88" w14:textId="77777777" w:rsidR="006B5014" w:rsidRPr="002F7709" w:rsidRDefault="006B5014" w:rsidP="006B5014">
      <w:pPr>
        <w:pStyle w:val="NoSpacing"/>
        <w:rPr>
          <w:rFonts w:cstheme="minorHAnsi"/>
        </w:rPr>
      </w:pPr>
      <w:r w:rsidRPr="002F7709">
        <w:rPr>
          <w:rFonts w:cstheme="minorHAnsi"/>
        </w:rPr>
        <w:t>On average we fund 12 full-time studentships each year, with places split across our four different tracks (see below for further details).</w:t>
      </w:r>
    </w:p>
    <w:p w14:paraId="6C71F7AA" w14:textId="77777777" w:rsidR="006B5014" w:rsidRDefault="006B5014" w:rsidP="00E349B8">
      <w:pPr>
        <w:pStyle w:val="NoSpacing"/>
        <w:rPr>
          <w:rFonts w:cstheme="minorHAnsi"/>
        </w:rPr>
      </w:pPr>
    </w:p>
    <w:p w14:paraId="67C812F5" w14:textId="77777777" w:rsidR="00A33283" w:rsidRDefault="00A7796F" w:rsidP="000C6114">
      <w:pPr>
        <w:pStyle w:val="NoSpacing"/>
        <w:rPr>
          <w:rFonts w:cstheme="minorHAnsi"/>
          <w:b/>
        </w:rPr>
      </w:pPr>
      <w:r>
        <w:rPr>
          <w:rFonts w:cstheme="minorHAnsi"/>
          <w:b/>
        </w:rPr>
        <w:t xml:space="preserve">Who is eligible to submit a project? </w:t>
      </w:r>
    </w:p>
    <w:p w14:paraId="3EAAB648" w14:textId="482B3BF8" w:rsidR="002F7709" w:rsidRPr="002F7709" w:rsidRDefault="002F7709" w:rsidP="000C6114">
      <w:pPr>
        <w:pStyle w:val="NoSpacing"/>
        <w:rPr>
          <w:rFonts w:cstheme="minorHAnsi"/>
        </w:rPr>
      </w:pPr>
      <w:r w:rsidRPr="002F7709">
        <w:rPr>
          <w:rFonts w:cstheme="minorHAnsi"/>
        </w:rPr>
        <w:t xml:space="preserve">Principle Investigators (PIs) from across Oxford University’s medical, physical, engineering, data, and mathematical sciences are welcome to submit their project ideas. Supervisors must also be independently funded investigators in posts that are expected to continue until the end of the Fellowship </w:t>
      </w:r>
      <w:r w:rsidR="00B5035D" w:rsidRPr="00B5035D">
        <w:rPr>
          <w:rFonts w:cstheme="minorHAnsi"/>
        </w:rPr>
        <w:t>(September 2028/2</w:t>
      </w:r>
      <w:r w:rsidR="00C507CF">
        <w:rPr>
          <w:rFonts w:cstheme="minorHAnsi"/>
        </w:rPr>
        <w:t>0</w:t>
      </w:r>
      <w:r w:rsidR="00B5035D" w:rsidRPr="00B5035D">
        <w:rPr>
          <w:rFonts w:cstheme="minorHAnsi"/>
        </w:rPr>
        <w:t>29 – September 2029/2030)</w:t>
      </w:r>
    </w:p>
    <w:p w14:paraId="361FC72B" w14:textId="77777777" w:rsidR="002F7709" w:rsidRPr="002F7709" w:rsidRDefault="002F7709" w:rsidP="002F7709">
      <w:pPr>
        <w:pStyle w:val="NoSpacing"/>
        <w:ind w:left="720"/>
        <w:rPr>
          <w:rFonts w:cstheme="minorHAnsi"/>
        </w:rPr>
      </w:pPr>
    </w:p>
    <w:p w14:paraId="174F80F0" w14:textId="3838AB8C" w:rsidR="00A33283" w:rsidRDefault="002F7709" w:rsidP="000C6114">
      <w:pPr>
        <w:pStyle w:val="NoSpacing"/>
        <w:rPr>
          <w:rFonts w:cstheme="minorHAnsi"/>
        </w:rPr>
      </w:pPr>
      <w:r w:rsidRPr="002F7709">
        <w:rPr>
          <w:rFonts w:cstheme="minorHAnsi"/>
        </w:rPr>
        <w:t>If you are interested in submitting projects in collaboration with industry partners for our non-clinical/fundamental scientists, please get in touch to discuss.</w:t>
      </w:r>
    </w:p>
    <w:p w14:paraId="7119DBB8" w14:textId="77777777" w:rsidR="002F7709" w:rsidRDefault="002F7709" w:rsidP="002F7709">
      <w:pPr>
        <w:pStyle w:val="NoSpacing"/>
        <w:ind w:left="720"/>
        <w:rPr>
          <w:rFonts w:cstheme="minorHAnsi"/>
        </w:rPr>
      </w:pPr>
    </w:p>
    <w:p w14:paraId="6E7B8930" w14:textId="77777777" w:rsidR="000C6114" w:rsidRDefault="00A33283" w:rsidP="000C6114">
      <w:pPr>
        <w:pStyle w:val="NoSpacing"/>
        <w:rPr>
          <w:rFonts w:cstheme="minorHAnsi"/>
          <w:b/>
        </w:rPr>
      </w:pPr>
      <w:r w:rsidRPr="00A33283">
        <w:rPr>
          <w:rFonts w:cstheme="minorHAnsi"/>
          <w:b/>
        </w:rPr>
        <w:t>Can I submit more than one project?</w:t>
      </w:r>
    </w:p>
    <w:p w14:paraId="31C4E1D0" w14:textId="49AAC54F" w:rsidR="000C6114" w:rsidRDefault="00A33283" w:rsidP="000C6114">
      <w:pPr>
        <w:pStyle w:val="NoSpacing"/>
      </w:pPr>
      <w:r w:rsidRPr="000C6114">
        <w:rPr>
          <w:rFonts w:cstheme="minorHAnsi"/>
        </w:rPr>
        <w:t xml:space="preserve">No. </w:t>
      </w:r>
      <w:r w:rsidRPr="00A33283">
        <w:t xml:space="preserve">Each </w:t>
      </w:r>
      <w:r w:rsidR="002F7709">
        <w:t>p</w:t>
      </w:r>
      <w:r w:rsidRPr="00A33283">
        <w:t xml:space="preserve">rimary </w:t>
      </w:r>
      <w:r w:rsidR="002F7709">
        <w:t>s</w:t>
      </w:r>
      <w:r w:rsidRPr="00A33283">
        <w:t>upervisor can only submit one project for consideration in this call.</w:t>
      </w:r>
      <w:r>
        <w:t xml:space="preserve"> You can however be listed as secondary supervisor on another project. </w:t>
      </w:r>
    </w:p>
    <w:p w14:paraId="376047FC" w14:textId="77777777" w:rsidR="000C6114" w:rsidRPr="000C6114" w:rsidRDefault="000C6114" w:rsidP="000C6114">
      <w:pPr>
        <w:pStyle w:val="NoSpacing"/>
        <w:rPr>
          <w:rFonts w:cstheme="minorHAnsi"/>
          <w:b/>
        </w:rPr>
      </w:pPr>
    </w:p>
    <w:p w14:paraId="63305C9D" w14:textId="77777777" w:rsidR="006B5014" w:rsidRDefault="00C268A4" w:rsidP="006B5014">
      <w:pPr>
        <w:rPr>
          <w:b/>
        </w:rPr>
      </w:pPr>
      <w:r w:rsidRPr="000C6114">
        <w:rPr>
          <w:b/>
        </w:rPr>
        <w:t>How many Supervisors do I need on the project</w:t>
      </w:r>
      <w:r w:rsidR="000D674A" w:rsidRPr="000C6114">
        <w:rPr>
          <w:b/>
        </w:rPr>
        <w:t xml:space="preserve">? </w:t>
      </w:r>
    </w:p>
    <w:p w14:paraId="542F4A73" w14:textId="265698CB" w:rsidR="000C6114" w:rsidRDefault="000D674A" w:rsidP="006B5014">
      <w:r>
        <w:t>Each project must have a minimum of 2 supervisors including the primary. Whilst multiple secondary supervisors are allowed, especially as we encourage collaborative research, we recommend keeping this</w:t>
      </w:r>
      <w:r w:rsidR="00D979D9">
        <w:t xml:space="preserve"> to no more than </w:t>
      </w:r>
      <w:r w:rsidR="00D979D9" w:rsidRPr="000C6114">
        <w:rPr>
          <w:b/>
        </w:rPr>
        <w:t>4 per project.</w:t>
      </w:r>
      <w:r w:rsidR="00D979D9">
        <w:t xml:space="preserve"> </w:t>
      </w:r>
    </w:p>
    <w:p w14:paraId="485A3727" w14:textId="77777777" w:rsidR="006B5014" w:rsidRPr="000C6114" w:rsidRDefault="006B5014" w:rsidP="006B5014"/>
    <w:p w14:paraId="7E587ECC" w14:textId="25314F8A" w:rsidR="006B5014" w:rsidRDefault="000C6114" w:rsidP="006B5014">
      <w:r w:rsidRPr="000C6114">
        <w:t>When considering supervisors please keep in mind that this programme is distinct from departmental and project DPhil’s in that it was established to provide researchers with opportunities to establish novel collaborations. There should be a clear rational for including the named supervisors and collaborators on your application.</w:t>
      </w:r>
    </w:p>
    <w:p w14:paraId="785DE333" w14:textId="77777777" w:rsidR="006B5014" w:rsidRPr="000C6114" w:rsidRDefault="006B5014" w:rsidP="006B5014"/>
    <w:p w14:paraId="0B1280ED" w14:textId="77777777" w:rsidR="000C6114" w:rsidRPr="000C6114" w:rsidRDefault="009B6A2E" w:rsidP="006B5014">
      <w:pPr>
        <w:rPr>
          <w:b/>
        </w:rPr>
      </w:pPr>
      <w:r w:rsidRPr="000C6114">
        <w:rPr>
          <w:b/>
        </w:rPr>
        <w:t xml:space="preserve">How do I submit my project? </w:t>
      </w:r>
    </w:p>
    <w:p w14:paraId="084CE1FE" w14:textId="14FCC7A7" w:rsidR="008A37A8" w:rsidRDefault="009B6A2E" w:rsidP="006B5014">
      <w:pPr>
        <w:rPr>
          <w:b/>
        </w:rPr>
      </w:pPr>
      <w:proofErr w:type="gramStart"/>
      <w:r w:rsidRPr="009B6A2E">
        <w:t>PI’s</w:t>
      </w:r>
      <w:proofErr w:type="gramEnd"/>
      <w:r w:rsidRPr="009B6A2E">
        <w:t xml:space="preserve"> are required to fill in an application form which needs to be returned to us via email</w:t>
      </w:r>
      <w:r>
        <w:t xml:space="preserve"> – </w:t>
      </w:r>
      <w:hyperlink r:id="rId11" w:history="1">
        <w:r w:rsidR="0078663F" w:rsidRPr="008335A7">
          <w:rPr>
            <w:rStyle w:val="Hyperlink"/>
          </w:rPr>
          <w:t>cancertraining@medsci.ox.ac.uk</w:t>
        </w:r>
      </w:hyperlink>
      <w:r w:rsidR="008A37A8">
        <w:t xml:space="preserve"> </w:t>
      </w:r>
      <w:r w:rsidRPr="009B6A2E">
        <w:t xml:space="preserve"> by </w:t>
      </w:r>
      <w:r w:rsidRPr="000C6114">
        <w:rPr>
          <w:b/>
        </w:rPr>
        <w:t>Friday</w:t>
      </w:r>
      <w:r w:rsidR="001F3E20">
        <w:rPr>
          <w:b/>
        </w:rPr>
        <w:t xml:space="preserve"> 6</w:t>
      </w:r>
      <w:r w:rsidR="001F3E20" w:rsidRPr="001F3E20">
        <w:rPr>
          <w:b/>
          <w:vertAlign w:val="superscript"/>
        </w:rPr>
        <w:t>th</w:t>
      </w:r>
      <w:r w:rsidR="001F3E20">
        <w:rPr>
          <w:b/>
        </w:rPr>
        <w:t xml:space="preserve"> </w:t>
      </w:r>
      <w:r w:rsidRPr="000C6114">
        <w:rPr>
          <w:b/>
        </w:rPr>
        <w:t>June</w:t>
      </w:r>
      <w:r w:rsidR="00234D07">
        <w:rPr>
          <w:b/>
        </w:rPr>
        <w:t xml:space="preserve"> 2025</w:t>
      </w:r>
      <w:r w:rsidRPr="000C6114">
        <w:rPr>
          <w:b/>
        </w:rPr>
        <w:t xml:space="preserve">. </w:t>
      </w:r>
    </w:p>
    <w:p w14:paraId="0A8A1A97" w14:textId="77777777" w:rsidR="001F3E20" w:rsidRPr="000C6114" w:rsidRDefault="001F3E20" w:rsidP="006B5014">
      <w:pPr>
        <w:rPr>
          <w:b/>
        </w:rPr>
      </w:pPr>
    </w:p>
    <w:p w14:paraId="5DF9334F" w14:textId="694869E4" w:rsidR="001F3E20" w:rsidRDefault="008A37A8" w:rsidP="000C6114">
      <w:pPr>
        <w:spacing w:after="160"/>
        <w:sectPr w:rsidR="001F3E20" w:rsidSect="00AF1064">
          <w:pgSz w:w="11906" w:h="16838"/>
          <w:pgMar w:top="284" w:right="1440" w:bottom="1440" w:left="1440" w:header="425" w:footer="709" w:gutter="0"/>
          <w:cols w:space="708"/>
          <w:docGrid w:linePitch="360"/>
        </w:sectPr>
      </w:pPr>
      <w:r>
        <w:t xml:space="preserve">You will </w:t>
      </w:r>
      <w:r w:rsidR="00E00584">
        <w:t>need to outline</w:t>
      </w:r>
      <w:r>
        <w:t xml:space="preserve"> the fundamental scientific premise of the project, the clinical/translational relevance of the project and the potential impact on patient care, and the training opportunities </w:t>
      </w:r>
    </w:p>
    <w:p w14:paraId="7CBC67D4" w14:textId="0BB9BFA7" w:rsidR="00587502" w:rsidRDefault="00587502" w:rsidP="000C6114">
      <w:pPr>
        <w:spacing w:after="160"/>
      </w:pPr>
      <w:r w:rsidRPr="009E63B9">
        <w:rPr>
          <w:rFonts w:asciiTheme="majorHAnsi" w:hAnsiTheme="majorHAnsi"/>
          <w:noProof/>
          <w:sz w:val="28"/>
          <w:szCs w:val="24"/>
          <w:lang w:eastAsia="en-GB"/>
        </w:rPr>
        <w:lastRenderedPageBreak/>
        <w:drawing>
          <wp:anchor distT="0" distB="0" distL="114300" distR="114300" simplePos="0" relativeHeight="251667456" behindDoc="1" locked="0" layoutInCell="1" allowOverlap="1" wp14:anchorId="3FC22639" wp14:editId="1193F54E">
            <wp:simplePos x="0" y="0"/>
            <wp:positionH relativeFrom="margin">
              <wp:posOffset>4416725</wp:posOffset>
            </wp:positionH>
            <wp:positionV relativeFrom="paragraph">
              <wp:posOffset>103517</wp:posOffset>
            </wp:positionV>
            <wp:extent cx="2065655" cy="508000"/>
            <wp:effectExtent l="0" t="0" r="0" b="6350"/>
            <wp:wrapTight wrapText="bothSides">
              <wp:wrapPolygon edited="0">
                <wp:start x="1195" y="0"/>
                <wp:lineTo x="0" y="1620"/>
                <wp:lineTo x="0" y="18630"/>
                <wp:lineTo x="1992" y="21060"/>
                <wp:lineTo x="15139" y="21060"/>
                <wp:lineTo x="15538" y="21060"/>
                <wp:lineTo x="21314" y="13770"/>
                <wp:lineTo x="21314" y="1620"/>
                <wp:lineTo x="15139" y="0"/>
                <wp:lineTo x="1195"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5655" cy="50800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noProof/>
          <w:sz w:val="28"/>
          <w:szCs w:val="24"/>
          <w:lang w:eastAsia="en-GB"/>
        </w:rPr>
        <w:drawing>
          <wp:anchor distT="0" distB="0" distL="114300" distR="114300" simplePos="0" relativeHeight="251665408" behindDoc="1" locked="0" layoutInCell="1" allowOverlap="1" wp14:anchorId="72CE39AA" wp14:editId="7A7FE8D2">
            <wp:simplePos x="0" y="0"/>
            <wp:positionH relativeFrom="column">
              <wp:posOffset>-681355</wp:posOffset>
            </wp:positionH>
            <wp:positionV relativeFrom="paragraph">
              <wp:posOffset>83</wp:posOffset>
            </wp:positionV>
            <wp:extent cx="1893104" cy="934720"/>
            <wp:effectExtent l="0" t="0" r="0" b="0"/>
            <wp:wrapTight wrapText="bothSides">
              <wp:wrapPolygon edited="0">
                <wp:start x="1739" y="0"/>
                <wp:lineTo x="1956" y="17609"/>
                <wp:lineTo x="19347" y="17609"/>
                <wp:lineTo x="19564" y="0"/>
                <wp:lineTo x="173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t="16550"/>
                    <a:stretch/>
                  </pic:blipFill>
                  <pic:spPr bwMode="auto">
                    <a:xfrm>
                      <a:off x="0" y="0"/>
                      <a:ext cx="1893104" cy="934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3B9">
        <w:rPr>
          <w:b/>
          <w:noProof/>
          <w:sz w:val="40"/>
          <w:szCs w:val="28"/>
          <w:lang w:eastAsia="en-GB"/>
        </w:rPr>
        <mc:AlternateContent>
          <mc:Choice Requires="wps">
            <w:drawing>
              <wp:anchor distT="0" distB="0" distL="114300" distR="114300" simplePos="0" relativeHeight="251663360" behindDoc="1" locked="0" layoutInCell="1" allowOverlap="1" wp14:anchorId="5AE7304D" wp14:editId="66D65EC1">
                <wp:simplePos x="0" y="0"/>
                <wp:positionH relativeFrom="page">
                  <wp:posOffset>-163902</wp:posOffset>
                </wp:positionH>
                <wp:positionV relativeFrom="paragraph">
                  <wp:posOffset>-179633</wp:posOffset>
                </wp:positionV>
                <wp:extent cx="9829800" cy="975360"/>
                <wp:effectExtent l="0" t="0" r="0" b="0"/>
                <wp:wrapNone/>
                <wp:docPr id="1" name="Rectangle 1"/>
                <wp:cNvGraphicFramePr/>
                <a:graphic xmlns:a="http://schemas.openxmlformats.org/drawingml/2006/main">
                  <a:graphicData uri="http://schemas.microsoft.com/office/word/2010/wordprocessingShape">
                    <wps:wsp>
                      <wps:cNvSpPr/>
                      <wps:spPr>
                        <a:xfrm>
                          <a:off x="0" y="0"/>
                          <a:ext cx="9829800" cy="975360"/>
                        </a:xfrm>
                        <a:prstGeom prst="rect">
                          <a:avLst/>
                        </a:prstGeom>
                        <a:solidFill>
                          <a:srgbClr val="0021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F94B4" id="Rectangle 1" o:spid="_x0000_s1026" style="position:absolute;margin-left:-12.9pt;margin-top:-14.15pt;width:774pt;height:76.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" fillcolor="#002147" stroked="f" strokeweight="1pt">
                <w10:wrap anchorx="page"/>
              </v:rect>
            </w:pict>
          </mc:Fallback>
        </mc:AlternateContent>
      </w:r>
    </w:p>
    <w:p w14:paraId="7D9D87F8" w14:textId="2CE5ECCA" w:rsidR="00587502" w:rsidRDefault="00587502" w:rsidP="000C6114">
      <w:pPr>
        <w:spacing w:after="160"/>
      </w:pPr>
    </w:p>
    <w:p w14:paraId="16B64176" w14:textId="6C97730A" w:rsidR="00587502" w:rsidRDefault="00587502" w:rsidP="000C6114">
      <w:pPr>
        <w:spacing w:after="160"/>
      </w:pPr>
    </w:p>
    <w:p w14:paraId="0B985D4F" w14:textId="68FA19F1" w:rsidR="008A37A8" w:rsidRDefault="008A37A8" w:rsidP="000C6114">
      <w:pPr>
        <w:spacing w:after="160"/>
      </w:pPr>
      <w:r>
        <w:t>available to the student. If you would like to develop a project for a specific trainee already identified, please feel free to do so.</w:t>
      </w:r>
    </w:p>
    <w:p w14:paraId="6EE52199" w14:textId="77777777" w:rsidR="006B5014" w:rsidRPr="000C6114" w:rsidRDefault="006B5014" w:rsidP="006B5014">
      <w:pPr>
        <w:spacing w:after="160"/>
        <w:rPr>
          <w:rFonts w:cstheme="minorHAnsi"/>
        </w:rPr>
      </w:pPr>
      <w:r w:rsidRPr="000C6114">
        <w:rPr>
          <w:rFonts w:cstheme="minorHAnsi"/>
        </w:rPr>
        <w:t>For those projects applicable to non-clinicians, you will also be required to give a brief outline of a project suitable for the 6-month rotation which forms part of the overall 3-year DPhil.</w:t>
      </w:r>
    </w:p>
    <w:p w14:paraId="6D0231DA" w14:textId="6554C1A8" w:rsidR="008A37A8" w:rsidRDefault="008A37A8" w:rsidP="006B5014">
      <w:r w:rsidRPr="008A37A8">
        <w:t xml:space="preserve">We ask for the project proposal to be formatted into word so as to allow and easy transfer of information </w:t>
      </w:r>
      <w:r w:rsidR="0010535E" w:rsidRPr="008A37A8">
        <w:t>to the</w:t>
      </w:r>
      <w:r w:rsidRPr="008A37A8">
        <w:t xml:space="preserve"> project booklet. </w:t>
      </w:r>
    </w:p>
    <w:p w14:paraId="42DBBAC8" w14:textId="77777777" w:rsidR="006B5014" w:rsidRPr="008A37A8" w:rsidRDefault="006B5014" w:rsidP="006B5014"/>
    <w:p w14:paraId="7D4D5A47" w14:textId="77777777" w:rsidR="000C6114" w:rsidRPr="000C6114" w:rsidRDefault="009B6A2E" w:rsidP="006B5014">
      <w:pPr>
        <w:rPr>
          <w:b/>
        </w:rPr>
      </w:pPr>
      <w:r w:rsidRPr="000C6114">
        <w:rPr>
          <w:b/>
        </w:rPr>
        <w:t>Who can apply to my project?</w:t>
      </w:r>
      <w:r w:rsidRPr="009B6A2E">
        <w:t xml:space="preserve"> </w:t>
      </w:r>
    </w:p>
    <w:p w14:paraId="0ACD9E36" w14:textId="5FE8B3FA" w:rsidR="009B6A2E" w:rsidRPr="000C6114" w:rsidRDefault="009B6A2E" w:rsidP="006B5014">
      <w:pPr>
        <w:rPr>
          <w:b/>
        </w:rPr>
      </w:pPr>
      <w:r w:rsidRPr="009B6A2E">
        <w:t>There are four types of application we welcome:</w:t>
      </w:r>
    </w:p>
    <w:p w14:paraId="0D3B33F2" w14:textId="77777777" w:rsidR="009B6A2E" w:rsidRDefault="009B6A2E" w:rsidP="009B6A2E">
      <w:pPr>
        <w:pStyle w:val="ListParagraph"/>
      </w:pPr>
    </w:p>
    <w:p w14:paraId="6EF9AF96" w14:textId="77777777" w:rsidR="009B6A2E" w:rsidRDefault="009B6A2E" w:rsidP="000C6114">
      <w:r w:rsidRPr="000C6114">
        <w:rPr>
          <w:b/>
        </w:rPr>
        <w:t>Application Type 1</w:t>
      </w:r>
      <w:r>
        <w:t xml:space="preserve"> – Clinical Trainees. Qualified doctors at all stages of training (from </w:t>
      </w:r>
    </w:p>
    <w:p w14:paraId="7BD1F3EA" w14:textId="089FB885" w:rsidR="009B6A2E" w:rsidRDefault="009B6A2E" w:rsidP="009B6A2E">
      <w:pPr>
        <w:pStyle w:val="ListParagraph"/>
      </w:pPr>
      <w:r>
        <w:t xml:space="preserve">foundation to higher specialist training). </w:t>
      </w:r>
    </w:p>
    <w:p w14:paraId="72768135" w14:textId="77777777" w:rsidR="009B6A2E" w:rsidRDefault="009B6A2E" w:rsidP="009B6A2E">
      <w:pPr>
        <w:pStyle w:val="ListParagraph"/>
      </w:pPr>
    </w:p>
    <w:p w14:paraId="408763E6" w14:textId="06EB36BE" w:rsidR="009B6A2E" w:rsidRDefault="009B6A2E" w:rsidP="000C6114">
      <w:r w:rsidRPr="000C6114">
        <w:rPr>
          <w:b/>
        </w:rPr>
        <w:t>Application Type 2</w:t>
      </w:r>
      <w:r>
        <w:t xml:space="preserve"> – Medical Undergraduates. Medical students who are currently </w:t>
      </w:r>
    </w:p>
    <w:p w14:paraId="25104D31" w14:textId="77777777" w:rsidR="009B6A2E" w:rsidRDefault="009B6A2E" w:rsidP="009B6A2E">
      <w:pPr>
        <w:pStyle w:val="ListParagraph"/>
      </w:pPr>
      <w:r>
        <w:t xml:space="preserve">undertaking a primary medical qualification (MBBS, MBChB or equivalent). At entry, we will </w:t>
      </w:r>
    </w:p>
    <w:p w14:paraId="7D6E1415" w14:textId="77777777" w:rsidR="009B6A2E" w:rsidRDefault="009B6A2E" w:rsidP="009B6A2E">
      <w:pPr>
        <w:pStyle w:val="ListParagraph"/>
      </w:pPr>
      <w:r>
        <w:t xml:space="preserve">be looking for evidence of completion of at least the first two years of a primary medical </w:t>
      </w:r>
    </w:p>
    <w:p w14:paraId="03056E2E" w14:textId="77777777" w:rsidR="009B6A2E" w:rsidRDefault="009B6A2E" w:rsidP="009B6A2E">
      <w:pPr>
        <w:pStyle w:val="ListParagraph"/>
      </w:pPr>
      <w:r>
        <w:t xml:space="preserve">qualification and achievement at the level of an upper-second or first-class honours degrees </w:t>
      </w:r>
    </w:p>
    <w:p w14:paraId="02609AA1" w14:textId="4747C59D" w:rsidR="009B6A2E" w:rsidRDefault="009B6A2E" w:rsidP="009B6A2E">
      <w:pPr>
        <w:pStyle w:val="ListParagraph"/>
      </w:pPr>
      <w:r>
        <w:t xml:space="preserve">(or </w:t>
      </w:r>
      <w:proofErr w:type="spellStart"/>
      <w:r>
        <w:t>iBSc</w:t>
      </w:r>
      <w:proofErr w:type="spellEnd"/>
      <w:r>
        <w:t xml:space="preserve">). </w:t>
      </w:r>
    </w:p>
    <w:p w14:paraId="2774FF83" w14:textId="77777777" w:rsidR="009B6A2E" w:rsidRDefault="009B6A2E" w:rsidP="009B6A2E">
      <w:pPr>
        <w:pStyle w:val="ListParagraph"/>
      </w:pPr>
    </w:p>
    <w:p w14:paraId="4F18C3A5" w14:textId="3FED390A" w:rsidR="009B6A2E" w:rsidRDefault="009B6A2E" w:rsidP="000C6114">
      <w:r w:rsidRPr="000C6114">
        <w:rPr>
          <w:b/>
        </w:rPr>
        <w:t>Application Type 3</w:t>
      </w:r>
      <w:r>
        <w:t xml:space="preserve"> – Non-Clinical/Fundamental Scientist*. Science graduates that hold (or </w:t>
      </w:r>
    </w:p>
    <w:p w14:paraId="0416616A" w14:textId="77777777" w:rsidR="009B6A2E" w:rsidRDefault="009B6A2E" w:rsidP="009B6A2E">
      <w:pPr>
        <w:pStyle w:val="ListParagraph"/>
      </w:pPr>
      <w:r>
        <w:t xml:space="preserve">be predicted to achieve) the equivalent of a first-class or strong upper second-class </w:t>
      </w:r>
    </w:p>
    <w:p w14:paraId="69A3CE7C" w14:textId="77777777" w:rsidR="009B6A2E" w:rsidRDefault="009B6A2E" w:rsidP="009B6A2E">
      <w:pPr>
        <w:pStyle w:val="ListParagraph"/>
      </w:pPr>
      <w:r>
        <w:t xml:space="preserve">undergraduate degree with honours in biological, medical, or chemical science, as appropriate </w:t>
      </w:r>
    </w:p>
    <w:p w14:paraId="4C3566FA" w14:textId="4E7B1882" w:rsidR="009B6A2E" w:rsidRDefault="009B6A2E" w:rsidP="009B6A2E">
      <w:pPr>
        <w:pStyle w:val="ListParagraph"/>
      </w:pPr>
      <w:r>
        <w:t xml:space="preserve">for the projects offered. </w:t>
      </w:r>
    </w:p>
    <w:p w14:paraId="63681DD9" w14:textId="77777777" w:rsidR="009B6A2E" w:rsidRDefault="009B6A2E" w:rsidP="009B6A2E">
      <w:pPr>
        <w:pStyle w:val="ListParagraph"/>
      </w:pPr>
    </w:p>
    <w:p w14:paraId="37BC6F4B" w14:textId="6BB12BD3" w:rsidR="009B6A2E" w:rsidRDefault="009B6A2E" w:rsidP="000C6114">
      <w:r w:rsidRPr="000C6114">
        <w:rPr>
          <w:b/>
        </w:rPr>
        <w:t>Application Type 4</w:t>
      </w:r>
      <w:r>
        <w:t xml:space="preserve"> – Non-Clinical/Fundamental Scientist*. Science graduates that hold (or </w:t>
      </w:r>
    </w:p>
    <w:p w14:paraId="53066E5B" w14:textId="77777777" w:rsidR="009B6A2E" w:rsidRDefault="009B6A2E" w:rsidP="009B6A2E">
      <w:pPr>
        <w:pStyle w:val="ListParagraph"/>
      </w:pPr>
      <w:r>
        <w:t xml:space="preserve">be predicted to achieve) the equivalent of a first-class or strong upper second-class </w:t>
      </w:r>
    </w:p>
    <w:p w14:paraId="38C4784B" w14:textId="77777777" w:rsidR="009B6A2E" w:rsidRDefault="009B6A2E" w:rsidP="009B6A2E">
      <w:pPr>
        <w:pStyle w:val="ListParagraph"/>
      </w:pPr>
      <w:r>
        <w:t xml:space="preserve">undergraduate degree with honours in engineering, mathematical/data, or physical science, </w:t>
      </w:r>
    </w:p>
    <w:p w14:paraId="4C1F511D" w14:textId="6447A9EA" w:rsidR="009B6A2E" w:rsidRDefault="009B6A2E" w:rsidP="009B6A2E">
      <w:pPr>
        <w:pStyle w:val="ListParagraph"/>
      </w:pPr>
      <w:r>
        <w:t>as appropriate for the projects offered</w:t>
      </w:r>
    </w:p>
    <w:p w14:paraId="0A24D74F" w14:textId="77777777" w:rsidR="009B6A2E" w:rsidRPr="009B6A2E" w:rsidRDefault="009B6A2E" w:rsidP="009B6A2E">
      <w:pPr>
        <w:spacing w:after="160"/>
        <w:rPr>
          <w:b/>
        </w:rPr>
      </w:pPr>
    </w:p>
    <w:p w14:paraId="73974180" w14:textId="072E35E9" w:rsidR="009B6A2E" w:rsidRDefault="009B6A2E" w:rsidP="006B5014">
      <w:r w:rsidRPr="009B6A2E">
        <w:t>We expect the majority of projects to be applicable across all 4 tracks</w:t>
      </w:r>
      <w:r>
        <w:t xml:space="preserve">, however subject to review, we may </w:t>
      </w:r>
      <w:r w:rsidR="000C6114">
        <w:t>accept</w:t>
      </w:r>
      <w:r>
        <w:t xml:space="preserve"> a small number that are only open to Track 1 or 2 applicants.</w:t>
      </w:r>
    </w:p>
    <w:p w14:paraId="124EAB35" w14:textId="77777777" w:rsidR="006B5014" w:rsidRDefault="006B5014" w:rsidP="006B5014"/>
    <w:p w14:paraId="45D19D1D" w14:textId="7060837C" w:rsidR="0010535E" w:rsidRPr="000C6114" w:rsidRDefault="009B6A2E" w:rsidP="006B5014">
      <w:pPr>
        <w:rPr>
          <w:rFonts w:cstheme="minorHAnsi"/>
          <w:b/>
        </w:rPr>
      </w:pPr>
      <w:bookmarkStart w:id="0" w:name="_Hlk190787369"/>
      <w:r w:rsidRPr="000C6114">
        <w:rPr>
          <w:b/>
        </w:rPr>
        <w:t xml:space="preserve">How will non-clinical rotations work? </w:t>
      </w:r>
    </w:p>
    <w:p w14:paraId="2595AF12" w14:textId="77777777" w:rsidR="000C6114" w:rsidRPr="000C6114" w:rsidRDefault="000C6114" w:rsidP="000C6114">
      <w:pPr>
        <w:spacing w:after="160"/>
        <w:rPr>
          <w:rFonts w:cstheme="minorHAnsi"/>
        </w:rPr>
      </w:pPr>
      <w:r w:rsidRPr="000C6114">
        <w:rPr>
          <w:rFonts w:cstheme="minorHAnsi"/>
        </w:rPr>
        <w:t>Rotations will consist of two 6-month periods in different research groups and will provide students with a broad base of experience and the opportunity to explore different aspects of research.</w:t>
      </w:r>
    </w:p>
    <w:p w14:paraId="7C3F8D38" w14:textId="77777777" w:rsidR="006B5014" w:rsidRDefault="000C6114" w:rsidP="006B5014">
      <w:pPr>
        <w:rPr>
          <w:rFonts w:cstheme="minorHAnsi"/>
        </w:rPr>
      </w:pPr>
      <w:r w:rsidRPr="000C6114">
        <w:rPr>
          <w:rFonts w:cstheme="minorHAnsi"/>
        </w:rPr>
        <w:t>At the end of each of the rotations, students will be required to submit a project write up and deliver a presentation to a selected scientific audience. After the 2nd project rotation, students will be asked to decide on a final 3- year project for the remainder of their DPhil.</w:t>
      </w:r>
    </w:p>
    <w:bookmarkEnd w:id="0"/>
    <w:p w14:paraId="72CE92F4" w14:textId="77777777" w:rsidR="006B5014" w:rsidRDefault="006B5014" w:rsidP="006B5014">
      <w:pPr>
        <w:rPr>
          <w:rFonts w:cstheme="minorHAnsi"/>
        </w:rPr>
      </w:pPr>
    </w:p>
    <w:p w14:paraId="33CDA8CF" w14:textId="096B80F9" w:rsidR="000C6114" w:rsidRPr="000C6114" w:rsidRDefault="0010535E" w:rsidP="006B5014">
      <w:pPr>
        <w:rPr>
          <w:rFonts w:cstheme="minorHAnsi"/>
        </w:rPr>
      </w:pPr>
      <w:r w:rsidRPr="000C6114">
        <w:rPr>
          <w:rFonts w:cstheme="minorHAnsi"/>
          <w:b/>
        </w:rPr>
        <w:t>Can I have more than one student for my project</w:t>
      </w:r>
      <w:r w:rsidR="00B17A15" w:rsidRPr="000C6114">
        <w:rPr>
          <w:rFonts w:cstheme="minorHAnsi"/>
          <w:b/>
        </w:rPr>
        <w:t xml:space="preserve"> or in my lab</w:t>
      </w:r>
      <w:r w:rsidRPr="000C6114">
        <w:rPr>
          <w:rFonts w:cstheme="minorHAnsi"/>
          <w:b/>
        </w:rPr>
        <w:t xml:space="preserve">? </w:t>
      </w:r>
    </w:p>
    <w:p w14:paraId="4C80E6CD" w14:textId="6801DB08" w:rsidR="00B17A15" w:rsidRPr="000C6114" w:rsidRDefault="0010535E" w:rsidP="006B5014">
      <w:pPr>
        <w:rPr>
          <w:rFonts w:cstheme="minorHAnsi"/>
        </w:rPr>
      </w:pPr>
      <w:r w:rsidRPr="000C6114">
        <w:rPr>
          <w:rFonts w:cstheme="minorHAnsi"/>
        </w:rPr>
        <w:t>No, only one student can be recruited to each rotation project</w:t>
      </w:r>
      <w:r w:rsidR="00B17A15" w:rsidRPr="000C6114">
        <w:rPr>
          <w:rFonts w:cstheme="minorHAnsi"/>
        </w:rPr>
        <w:t>.</w:t>
      </w:r>
    </w:p>
    <w:p w14:paraId="1B171471" w14:textId="0896E35D" w:rsidR="00B17A15" w:rsidRDefault="00B17A15" w:rsidP="000C6114">
      <w:pPr>
        <w:rPr>
          <w:rFonts w:cstheme="minorHAnsi"/>
        </w:rPr>
      </w:pPr>
      <w:r w:rsidRPr="000C6114">
        <w:rPr>
          <w:rFonts w:cstheme="minorHAnsi"/>
        </w:rPr>
        <w:t>PI</w:t>
      </w:r>
      <w:r w:rsidR="000C6114" w:rsidRPr="000C6114">
        <w:rPr>
          <w:rFonts w:cstheme="minorHAnsi"/>
        </w:rPr>
        <w:t>s</w:t>
      </w:r>
      <w:r w:rsidRPr="000C6114">
        <w:rPr>
          <w:rFonts w:cstheme="minorHAnsi"/>
        </w:rPr>
        <w:t xml:space="preserve"> will also not be permitted to have more than two students within a lab in a </w:t>
      </w:r>
      <w:r w:rsidR="000C6114" w:rsidRPr="000C6114">
        <w:rPr>
          <w:rFonts w:cstheme="minorHAnsi"/>
        </w:rPr>
        <w:t>four-year</w:t>
      </w:r>
      <w:r w:rsidRPr="000C6114">
        <w:rPr>
          <w:rFonts w:cstheme="minorHAnsi"/>
        </w:rPr>
        <w:t xml:space="preserve"> period.</w:t>
      </w:r>
    </w:p>
    <w:p w14:paraId="1F9D2427" w14:textId="6A80BCF0" w:rsidR="000C6114" w:rsidRPr="000C6114" w:rsidRDefault="000C6114" w:rsidP="000C6114">
      <w:pPr>
        <w:rPr>
          <w:rFonts w:cstheme="minorHAnsi"/>
          <w:b/>
        </w:rPr>
      </w:pPr>
    </w:p>
    <w:p w14:paraId="3A1E5BDD" w14:textId="77777777" w:rsidR="00587502" w:rsidRDefault="00587502" w:rsidP="000C6114">
      <w:pPr>
        <w:rPr>
          <w:rFonts w:cstheme="minorHAnsi"/>
          <w:b/>
        </w:rPr>
      </w:pPr>
    </w:p>
    <w:p w14:paraId="3E905D2D" w14:textId="77777777" w:rsidR="00587502" w:rsidRDefault="00587502" w:rsidP="000C6114">
      <w:pPr>
        <w:rPr>
          <w:rFonts w:cstheme="minorHAnsi"/>
          <w:b/>
        </w:rPr>
      </w:pPr>
    </w:p>
    <w:p w14:paraId="6F5450A9" w14:textId="18B3013E" w:rsidR="00587502" w:rsidRDefault="00587502" w:rsidP="000C6114">
      <w:pPr>
        <w:rPr>
          <w:rFonts w:cstheme="minorHAnsi"/>
          <w:b/>
        </w:rPr>
      </w:pPr>
      <w:r w:rsidRPr="009E63B9">
        <w:rPr>
          <w:rFonts w:asciiTheme="majorHAnsi" w:hAnsiTheme="majorHAnsi"/>
          <w:noProof/>
          <w:sz w:val="28"/>
          <w:szCs w:val="24"/>
          <w:lang w:eastAsia="en-GB"/>
        </w:rPr>
        <w:lastRenderedPageBreak/>
        <w:drawing>
          <wp:anchor distT="0" distB="0" distL="114300" distR="114300" simplePos="0" relativeHeight="251673600" behindDoc="1" locked="0" layoutInCell="1" allowOverlap="1" wp14:anchorId="26437440" wp14:editId="06B8DD99">
            <wp:simplePos x="0" y="0"/>
            <wp:positionH relativeFrom="margin">
              <wp:posOffset>4330461</wp:posOffset>
            </wp:positionH>
            <wp:positionV relativeFrom="paragraph">
              <wp:posOffset>86264</wp:posOffset>
            </wp:positionV>
            <wp:extent cx="2065655" cy="508000"/>
            <wp:effectExtent l="0" t="0" r="0" b="6350"/>
            <wp:wrapTight wrapText="bothSides">
              <wp:wrapPolygon edited="0">
                <wp:start x="1195" y="0"/>
                <wp:lineTo x="0" y="1620"/>
                <wp:lineTo x="0" y="18630"/>
                <wp:lineTo x="1992" y="21060"/>
                <wp:lineTo x="15139" y="21060"/>
                <wp:lineTo x="15538" y="21060"/>
                <wp:lineTo x="21314" y="13770"/>
                <wp:lineTo x="21314" y="1620"/>
                <wp:lineTo x="15139" y="0"/>
                <wp:lineTo x="119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5655" cy="50800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noProof/>
          <w:sz w:val="28"/>
          <w:szCs w:val="24"/>
          <w:lang w:eastAsia="en-GB"/>
        </w:rPr>
        <w:drawing>
          <wp:anchor distT="0" distB="0" distL="114300" distR="114300" simplePos="0" relativeHeight="251671552" behindDoc="1" locked="0" layoutInCell="1" allowOverlap="1" wp14:anchorId="35CF8B4B" wp14:editId="1FF04999">
            <wp:simplePos x="0" y="0"/>
            <wp:positionH relativeFrom="column">
              <wp:posOffset>-664234</wp:posOffset>
            </wp:positionH>
            <wp:positionV relativeFrom="paragraph">
              <wp:posOffset>0</wp:posOffset>
            </wp:positionV>
            <wp:extent cx="1893104" cy="934720"/>
            <wp:effectExtent l="0" t="0" r="0" b="0"/>
            <wp:wrapTight wrapText="bothSides">
              <wp:wrapPolygon edited="0">
                <wp:start x="1739" y="0"/>
                <wp:lineTo x="1956" y="17609"/>
                <wp:lineTo x="19347" y="17609"/>
                <wp:lineTo x="19564" y="0"/>
                <wp:lineTo x="1739"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t="16550"/>
                    <a:stretch/>
                  </pic:blipFill>
                  <pic:spPr bwMode="auto">
                    <a:xfrm>
                      <a:off x="0" y="0"/>
                      <a:ext cx="1893104" cy="934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3B9">
        <w:rPr>
          <w:b/>
          <w:noProof/>
          <w:sz w:val="40"/>
          <w:szCs w:val="28"/>
          <w:lang w:eastAsia="en-GB"/>
        </w:rPr>
        <mc:AlternateContent>
          <mc:Choice Requires="wps">
            <w:drawing>
              <wp:anchor distT="0" distB="0" distL="114300" distR="114300" simplePos="0" relativeHeight="251669504" behindDoc="1" locked="0" layoutInCell="1" allowOverlap="1" wp14:anchorId="637BD055" wp14:editId="3E96AF8E">
                <wp:simplePos x="0" y="0"/>
                <wp:positionH relativeFrom="page">
                  <wp:posOffset>-267419</wp:posOffset>
                </wp:positionH>
                <wp:positionV relativeFrom="paragraph">
                  <wp:posOffset>-181790</wp:posOffset>
                </wp:positionV>
                <wp:extent cx="9829800" cy="975360"/>
                <wp:effectExtent l="0" t="0" r="0" b="0"/>
                <wp:wrapNone/>
                <wp:docPr id="7" name="Rectangle 7"/>
                <wp:cNvGraphicFramePr/>
                <a:graphic xmlns:a="http://schemas.openxmlformats.org/drawingml/2006/main">
                  <a:graphicData uri="http://schemas.microsoft.com/office/word/2010/wordprocessingShape">
                    <wps:wsp>
                      <wps:cNvSpPr/>
                      <wps:spPr>
                        <a:xfrm>
                          <a:off x="0" y="0"/>
                          <a:ext cx="9829800" cy="975360"/>
                        </a:xfrm>
                        <a:prstGeom prst="rect">
                          <a:avLst/>
                        </a:prstGeom>
                        <a:solidFill>
                          <a:srgbClr val="0021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8D736" id="Rectangle 7" o:spid="_x0000_s1026" style="position:absolute;margin-left:-21.05pt;margin-top:-14.3pt;width:774pt;height:76.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" fillcolor="#002147" stroked="f" strokeweight="1pt">
                <w10:wrap anchorx="page"/>
              </v:rect>
            </w:pict>
          </mc:Fallback>
        </mc:AlternateContent>
      </w:r>
    </w:p>
    <w:p w14:paraId="7F2387A8" w14:textId="77777777" w:rsidR="00587502" w:rsidRDefault="00587502" w:rsidP="000C6114">
      <w:pPr>
        <w:rPr>
          <w:rFonts w:cstheme="minorHAnsi"/>
          <w:b/>
        </w:rPr>
      </w:pPr>
    </w:p>
    <w:p w14:paraId="66B1244E" w14:textId="77777777" w:rsidR="00587502" w:rsidRDefault="00587502" w:rsidP="000C6114">
      <w:pPr>
        <w:rPr>
          <w:rFonts w:cstheme="minorHAnsi"/>
          <w:b/>
        </w:rPr>
      </w:pPr>
    </w:p>
    <w:p w14:paraId="618F578E" w14:textId="77777777" w:rsidR="00587502" w:rsidRDefault="00587502" w:rsidP="000C6114">
      <w:pPr>
        <w:rPr>
          <w:rFonts w:cstheme="minorHAnsi"/>
          <w:b/>
        </w:rPr>
      </w:pPr>
    </w:p>
    <w:p w14:paraId="5DC7CC6A" w14:textId="77777777" w:rsidR="00587502" w:rsidRDefault="00587502" w:rsidP="000C6114">
      <w:pPr>
        <w:rPr>
          <w:rFonts w:cstheme="minorHAnsi"/>
          <w:b/>
        </w:rPr>
      </w:pPr>
    </w:p>
    <w:p w14:paraId="119FAC7B" w14:textId="77777777" w:rsidR="00587502" w:rsidRDefault="00587502" w:rsidP="000C6114">
      <w:pPr>
        <w:rPr>
          <w:rFonts w:cstheme="minorHAnsi"/>
          <w:b/>
        </w:rPr>
      </w:pPr>
    </w:p>
    <w:p w14:paraId="0CA0AEC9" w14:textId="35A8953E" w:rsidR="00587502" w:rsidRPr="00587502" w:rsidRDefault="000C6114" w:rsidP="000C6114">
      <w:pPr>
        <w:rPr>
          <w:rFonts w:cstheme="minorHAnsi"/>
          <w:b/>
        </w:rPr>
      </w:pPr>
      <w:r w:rsidRPr="000C6114">
        <w:rPr>
          <w:rFonts w:cstheme="minorHAnsi"/>
          <w:b/>
        </w:rPr>
        <w:t>How will introducing rotation projects affect my chances of recruiting a student?</w:t>
      </w:r>
    </w:p>
    <w:p w14:paraId="501EBFEA" w14:textId="7227ED73" w:rsidR="006B5014" w:rsidRDefault="000C6114" w:rsidP="000C6114">
      <w:pPr>
        <w:rPr>
          <w:rFonts w:cstheme="minorHAnsi"/>
        </w:rPr>
      </w:pPr>
      <w:r w:rsidRPr="000C6114">
        <w:rPr>
          <w:rFonts w:cstheme="minorHAnsi"/>
        </w:rPr>
        <w:t xml:space="preserve">Providing rotational projects allows the students to work in two different areas to enable them to make an informed decision on which direction they would like to pursue for the remainder of their DPhil. </w:t>
      </w:r>
    </w:p>
    <w:p w14:paraId="00CD4C38" w14:textId="77777777" w:rsidR="00DA4785" w:rsidRDefault="00DA4785" w:rsidP="000C6114">
      <w:pPr>
        <w:rPr>
          <w:rFonts w:cstheme="minorHAnsi"/>
        </w:rPr>
      </w:pPr>
    </w:p>
    <w:p w14:paraId="312C2024" w14:textId="02995A02" w:rsidR="000C6114" w:rsidRPr="000C6114" w:rsidRDefault="000C6114" w:rsidP="000C6114">
      <w:pPr>
        <w:rPr>
          <w:rFonts w:cstheme="minorHAnsi"/>
        </w:rPr>
      </w:pPr>
      <w:r w:rsidRPr="000C6114">
        <w:rPr>
          <w:rFonts w:cstheme="minorHAnsi"/>
        </w:rPr>
        <w:t xml:space="preserve">Depending on the training, </w:t>
      </w:r>
      <w:r>
        <w:rPr>
          <w:rFonts w:cstheme="minorHAnsi"/>
        </w:rPr>
        <w:t>knowledge gained and their overall experience during</w:t>
      </w:r>
      <w:r w:rsidRPr="000C6114">
        <w:rPr>
          <w:rFonts w:cstheme="minorHAnsi"/>
        </w:rPr>
        <w:t xml:space="preserve"> the 6-month project, the student may choose a project which wasn’t necessarily their initial top preference. It essentially gives you the opportunity to attract a student who you may never have met in the first place!   </w:t>
      </w:r>
    </w:p>
    <w:p w14:paraId="691E9513" w14:textId="77777777" w:rsidR="00B17A15" w:rsidRPr="000C6114" w:rsidRDefault="00B17A15" w:rsidP="000C6114">
      <w:pPr>
        <w:rPr>
          <w:rFonts w:cstheme="minorHAnsi"/>
        </w:rPr>
      </w:pPr>
    </w:p>
    <w:p w14:paraId="4BFA6C99" w14:textId="77777777" w:rsidR="000C6114" w:rsidRDefault="00B17A15" w:rsidP="000C6114">
      <w:pPr>
        <w:pStyle w:val="NoSpacing"/>
        <w:rPr>
          <w:rFonts w:cstheme="minorHAnsi"/>
          <w:b/>
        </w:rPr>
      </w:pPr>
      <w:r>
        <w:rPr>
          <w:rFonts w:cstheme="minorHAnsi"/>
          <w:b/>
        </w:rPr>
        <w:t xml:space="preserve">Can I resubmit a previous advertised project?  </w:t>
      </w:r>
    </w:p>
    <w:p w14:paraId="35FB4440" w14:textId="17444932" w:rsidR="0010535E" w:rsidRDefault="00B17A15" w:rsidP="000C6114">
      <w:pPr>
        <w:pStyle w:val="NoSpacing"/>
        <w:rPr>
          <w:rFonts w:cstheme="minorHAnsi"/>
          <w:b/>
        </w:rPr>
      </w:pPr>
      <w:r w:rsidRPr="00D0417B">
        <w:rPr>
          <w:rFonts w:cstheme="minorHAnsi"/>
        </w:rPr>
        <w:t xml:space="preserve">Yes, a previous project </w:t>
      </w:r>
      <w:r w:rsidR="00D0417B" w:rsidRPr="00D0417B">
        <w:rPr>
          <w:rFonts w:cstheme="minorHAnsi"/>
        </w:rPr>
        <w:t>w</w:t>
      </w:r>
      <w:r w:rsidR="00D0417B">
        <w:rPr>
          <w:rFonts w:cstheme="minorHAnsi"/>
        </w:rPr>
        <w:t xml:space="preserve">hich has been advertised in our booklet and was unsuccessful in recruiting a student </w:t>
      </w:r>
      <w:r w:rsidR="00D0417B" w:rsidRPr="00D0417B">
        <w:rPr>
          <w:rFonts w:cstheme="minorHAnsi"/>
        </w:rPr>
        <w:t xml:space="preserve">is eligible to be resubmitted. We ask that you update any relevant figures/materials as </w:t>
      </w:r>
      <w:r w:rsidR="00961206" w:rsidRPr="00D0417B">
        <w:rPr>
          <w:rFonts w:cstheme="minorHAnsi"/>
        </w:rPr>
        <w:t>applicable</w:t>
      </w:r>
      <w:r w:rsidR="00D0417B" w:rsidRPr="00D0417B">
        <w:rPr>
          <w:rFonts w:cstheme="minorHAnsi"/>
        </w:rPr>
        <w:t>.</w:t>
      </w:r>
      <w:r w:rsidR="00D0417B">
        <w:rPr>
          <w:rFonts w:cstheme="minorHAnsi"/>
          <w:b/>
        </w:rPr>
        <w:t xml:space="preserve">  </w:t>
      </w:r>
    </w:p>
    <w:p w14:paraId="62CD85BE" w14:textId="77777777" w:rsidR="000C6114" w:rsidRDefault="000C6114" w:rsidP="000C6114">
      <w:pPr>
        <w:pStyle w:val="NoSpacing"/>
        <w:rPr>
          <w:rFonts w:cstheme="minorHAnsi"/>
          <w:b/>
        </w:rPr>
      </w:pPr>
    </w:p>
    <w:p w14:paraId="4BB568A5" w14:textId="6124FB67" w:rsidR="00D0417B" w:rsidRPr="00D0417B" w:rsidRDefault="00D0417B" w:rsidP="000C6114">
      <w:pPr>
        <w:pStyle w:val="NoSpacing"/>
        <w:rPr>
          <w:rFonts w:cstheme="minorHAnsi"/>
        </w:rPr>
      </w:pPr>
      <w:r w:rsidRPr="00D0417B">
        <w:rPr>
          <w:rFonts w:cstheme="minorHAnsi"/>
        </w:rPr>
        <w:t>Any project which has successfully recruited a student on rotation cannot be re-entered into the project booklet until</w:t>
      </w:r>
      <w:r>
        <w:rPr>
          <w:rFonts w:cstheme="minorHAnsi"/>
        </w:rPr>
        <w:t xml:space="preserve"> after</w:t>
      </w:r>
      <w:r w:rsidRPr="00D0417B">
        <w:rPr>
          <w:rFonts w:cstheme="minorHAnsi"/>
        </w:rPr>
        <w:t xml:space="preserve"> the rotational period has concluded for that intake.</w:t>
      </w:r>
    </w:p>
    <w:p w14:paraId="23C9BCC5" w14:textId="77CD8480" w:rsidR="006D4F70" w:rsidRDefault="006D4F70" w:rsidP="00E349B8">
      <w:pPr>
        <w:pStyle w:val="NoSpacing"/>
        <w:rPr>
          <w:rFonts w:cstheme="minorHAnsi"/>
        </w:rPr>
      </w:pPr>
    </w:p>
    <w:p w14:paraId="3498931B" w14:textId="77777777" w:rsidR="000C6114" w:rsidRPr="000C6114" w:rsidRDefault="000C6114" w:rsidP="000C6114">
      <w:pPr>
        <w:pStyle w:val="NoSpacing"/>
        <w:rPr>
          <w:rFonts w:cstheme="minorHAnsi"/>
        </w:rPr>
      </w:pPr>
      <w:r w:rsidRPr="000C6114">
        <w:rPr>
          <w:rFonts w:cstheme="minorHAnsi"/>
          <w:b/>
          <w:bCs/>
        </w:rPr>
        <w:t>How are applicants reviewed for the programme?</w:t>
      </w:r>
    </w:p>
    <w:p w14:paraId="5C503B90" w14:textId="793D436E" w:rsidR="000C6114" w:rsidRDefault="000C6114" w:rsidP="000C6114">
      <w:pPr>
        <w:pStyle w:val="NoSpacing"/>
        <w:rPr>
          <w:rFonts w:cstheme="minorHAnsi"/>
        </w:rPr>
      </w:pPr>
      <w:r w:rsidRPr="000C6114">
        <w:rPr>
          <w:rFonts w:cstheme="minorHAnsi"/>
        </w:rPr>
        <w:t>Once applications close</w:t>
      </w:r>
      <w:r w:rsidR="00DA4785">
        <w:rPr>
          <w:rFonts w:cstheme="minorHAnsi"/>
        </w:rPr>
        <w:t>,</w:t>
      </w:r>
      <w:r w:rsidRPr="000C6114">
        <w:rPr>
          <w:rFonts w:cstheme="minorHAnsi"/>
        </w:rPr>
        <w:t xml:space="preserve"> supervisors receive the details of all applicants who have applied to their project. We provide a set of criteria to be used to assess each individual's suitability to undertake a DPhil. Supervisors are required to rank all applicants and return their shortlisting within the specified timeframe. </w:t>
      </w:r>
    </w:p>
    <w:p w14:paraId="69B4413D" w14:textId="77777777" w:rsidR="000C6114" w:rsidRPr="000C6114" w:rsidRDefault="000C6114" w:rsidP="000C6114">
      <w:pPr>
        <w:pStyle w:val="NoSpacing"/>
        <w:rPr>
          <w:rFonts w:cstheme="minorHAnsi"/>
        </w:rPr>
      </w:pPr>
    </w:p>
    <w:p w14:paraId="0D09EB77" w14:textId="77777777" w:rsidR="000C6114" w:rsidRPr="000C6114" w:rsidRDefault="000C6114" w:rsidP="000C6114">
      <w:pPr>
        <w:pStyle w:val="NoSpacing"/>
        <w:rPr>
          <w:rFonts w:cstheme="minorHAnsi"/>
        </w:rPr>
      </w:pPr>
      <w:r w:rsidRPr="000C6114">
        <w:rPr>
          <w:rFonts w:cstheme="minorHAnsi"/>
        </w:rPr>
        <w:t>As well as the above, each applicant is assessed by 2 additional independent scientific reviewers. All rankings are collated, with the highest-ranking applicants in each track taken forward to interview.</w:t>
      </w:r>
    </w:p>
    <w:p w14:paraId="0D4D8EAD" w14:textId="11CEF8F8" w:rsidR="006D4F70" w:rsidRPr="00E349B8" w:rsidRDefault="006D4F70" w:rsidP="00E349B8">
      <w:pPr>
        <w:pStyle w:val="NoSpacing"/>
        <w:rPr>
          <w:rFonts w:cstheme="minorHAnsi"/>
        </w:rPr>
      </w:pPr>
    </w:p>
    <w:p w14:paraId="73674588" w14:textId="77777777" w:rsidR="006D4F70" w:rsidRPr="00E349B8" w:rsidRDefault="006D4F70" w:rsidP="00E349B8">
      <w:pPr>
        <w:pStyle w:val="NoSpacing"/>
        <w:rPr>
          <w:rFonts w:cstheme="minorHAnsi"/>
        </w:rPr>
      </w:pPr>
    </w:p>
    <w:p w14:paraId="5BE36592" w14:textId="77777777" w:rsidR="006D4F70" w:rsidRPr="00E349B8" w:rsidRDefault="006D4F70" w:rsidP="00E349B8">
      <w:pPr>
        <w:pStyle w:val="NoSpacing"/>
        <w:rPr>
          <w:rFonts w:cstheme="minorHAnsi"/>
        </w:rPr>
      </w:pPr>
    </w:p>
    <w:p w14:paraId="3DBC72EC" w14:textId="77777777" w:rsidR="006D4F70" w:rsidRPr="00E349B8" w:rsidRDefault="006D4F70" w:rsidP="00E349B8">
      <w:pPr>
        <w:pStyle w:val="NoSpacing"/>
        <w:rPr>
          <w:rFonts w:cstheme="minorHAnsi"/>
        </w:rPr>
      </w:pPr>
    </w:p>
    <w:p w14:paraId="01919C42" w14:textId="77777777" w:rsidR="006D4F70" w:rsidRPr="00E349B8" w:rsidRDefault="006D4F70" w:rsidP="00E349B8">
      <w:pPr>
        <w:pStyle w:val="NoSpacing"/>
        <w:rPr>
          <w:rFonts w:cstheme="minorHAnsi"/>
        </w:rPr>
      </w:pPr>
    </w:p>
    <w:p w14:paraId="4A243F42" w14:textId="77777777" w:rsidR="006D4F70" w:rsidRPr="00E349B8" w:rsidRDefault="006D4F70" w:rsidP="00E349B8">
      <w:pPr>
        <w:pStyle w:val="NoSpacing"/>
        <w:rPr>
          <w:rFonts w:cstheme="minorHAnsi"/>
        </w:rPr>
      </w:pPr>
    </w:p>
    <w:p w14:paraId="6B9B920E" w14:textId="77777777" w:rsidR="006D4F70" w:rsidRPr="00E349B8" w:rsidRDefault="006D4F70" w:rsidP="00E349B8">
      <w:pPr>
        <w:pStyle w:val="NoSpacing"/>
        <w:rPr>
          <w:rFonts w:cstheme="minorHAnsi"/>
        </w:rPr>
      </w:pPr>
    </w:p>
    <w:p w14:paraId="4A3F088A" w14:textId="77777777" w:rsidR="001A2894" w:rsidRPr="00E349B8" w:rsidRDefault="001A2894" w:rsidP="00E349B8">
      <w:pPr>
        <w:pStyle w:val="NoSpacing"/>
        <w:rPr>
          <w:rFonts w:cstheme="minorHAnsi"/>
        </w:rPr>
      </w:pPr>
      <w:r w:rsidRPr="00E349B8">
        <w:rPr>
          <w:rFonts w:cstheme="minorHAnsi"/>
        </w:rPr>
        <w:tab/>
      </w:r>
      <w:r w:rsidRPr="00E349B8">
        <w:rPr>
          <w:rFonts w:cstheme="minorHAnsi"/>
        </w:rPr>
        <w:tab/>
      </w:r>
      <w:r w:rsidRPr="00E349B8">
        <w:rPr>
          <w:rFonts w:cstheme="minorHAnsi"/>
        </w:rPr>
        <w:tab/>
      </w:r>
      <w:r w:rsidR="00AC36C6" w:rsidRPr="00E349B8">
        <w:rPr>
          <w:rFonts w:cstheme="minorHAnsi"/>
        </w:rPr>
        <w:tab/>
      </w:r>
      <w:r w:rsidR="00AC36C6" w:rsidRPr="00E349B8">
        <w:rPr>
          <w:rFonts w:cstheme="minorHAnsi"/>
        </w:rPr>
        <w:tab/>
      </w:r>
      <w:r w:rsidR="00AC36C6" w:rsidRPr="00E349B8">
        <w:rPr>
          <w:rFonts w:cstheme="minorHAnsi"/>
        </w:rPr>
        <w:tab/>
      </w:r>
    </w:p>
    <w:p w14:paraId="6F376DDF" w14:textId="77777777" w:rsidR="00AC36C6" w:rsidRPr="00E349B8" w:rsidRDefault="00AC36C6" w:rsidP="00E349B8">
      <w:pPr>
        <w:pStyle w:val="NoSpacing"/>
        <w:ind w:left="1080"/>
        <w:rPr>
          <w:rFonts w:cstheme="minorHAnsi"/>
        </w:rPr>
      </w:pPr>
    </w:p>
    <w:p w14:paraId="3C7EF8C0" w14:textId="77777777" w:rsidR="000B377E" w:rsidRPr="00E349B8" w:rsidRDefault="001A2894" w:rsidP="00E349B8">
      <w:pPr>
        <w:pStyle w:val="NoSpacing"/>
        <w:rPr>
          <w:rFonts w:cstheme="minorHAnsi"/>
          <w:b/>
        </w:rPr>
      </w:pPr>
      <w:r w:rsidRPr="00E349B8">
        <w:rPr>
          <w:rFonts w:cstheme="minorHAnsi"/>
          <w:b/>
        </w:rPr>
        <w:tab/>
      </w:r>
      <w:r w:rsidRPr="00E349B8">
        <w:rPr>
          <w:rFonts w:cstheme="minorHAnsi"/>
          <w:b/>
        </w:rPr>
        <w:tab/>
      </w:r>
      <w:r w:rsidRPr="00E349B8">
        <w:rPr>
          <w:rFonts w:cstheme="minorHAnsi"/>
          <w:b/>
        </w:rPr>
        <w:tab/>
      </w:r>
      <w:r w:rsidRPr="00E349B8">
        <w:rPr>
          <w:rFonts w:cstheme="minorHAnsi"/>
          <w:b/>
        </w:rPr>
        <w:tab/>
      </w:r>
      <w:r w:rsidRPr="00E349B8">
        <w:rPr>
          <w:rFonts w:cstheme="minorHAnsi"/>
          <w:b/>
        </w:rPr>
        <w:tab/>
      </w:r>
      <w:r w:rsidRPr="00E349B8">
        <w:rPr>
          <w:rFonts w:cstheme="minorHAnsi"/>
          <w:b/>
        </w:rPr>
        <w:tab/>
      </w:r>
    </w:p>
    <w:p w14:paraId="6E19B796" w14:textId="77777777" w:rsidR="00055068" w:rsidRPr="00253000" w:rsidRDefault="00055068" w:rsidP="00E349B8">
      <w:pPr>
        <w:spacing w:before="100" w:beforeAutospacing="1" w:after="100" w:afterAutospacing="1" w:line="360" w:lineRule="auto"/>
        <w:rPr>
          <w:rFonts w:asciiTheme="majorHAnsi" w:hAnsiTheme="majorHAnsi"/>
          <w:sz w:val="24"/>
          <w:szCs w:val="24"/>
        </w:rPr>
      </w:pPr>
      <w:r w:rsidRPr="00E349B8">
        <w:rPr>
          <w:rFonts w:cstheme="minorHAnsi"/>
        </w:rPr>
        <w:tab/>
      </w:r>
      <w:r w:rsidRPr="00E349B8">
        <w:rPr>
          <w:rFonts w:cstheme="minorHAnsi"/>
        </w:rPr>
        <w:tab/>
      </w:r>
      <w:r w:rsidRPr="00E349B8">
        <w:rPr>
          <w:rFonts w:cstheme="minorHAnsi"/>
        </w:rPr>
        <w:tab/>
      </w:r>
      <w:r w:rsidRPr="00E349B8">
        <w:rPr>
          <w:rFonts w:cstheme="minorHAnsi"/>
        </w:rPr>
        <w:tab/>
      </w:r>
      <w:r w:rsidR="00F43F99" w:rsidRPr="00E349B8">
        <w:rPr>
          <w:rFonts w:cstheme="minorHAnsi"/>
        </w:rPr>
        <w:tab/>
      </w:r>
      <w:r w:rsidR="00F43F99" w:rsidRPr="00253000">
        <w:rPr>
          <w:rFonts w:asciiTheme="majorHAnsi" w:hAnsiTheme="majorHAnsi"/>
          <w:sz w:val="24"/>
          <w:szCs w:val="24"/>
        </w:rPr>
        <w:tab/>
      </w:r>
      <w:r w:rsidR="00F43F99" w:rsidRPr="00253000">
        <w:rPr>
          <w:rFonts w:asciiTheme="majorHAnsi" w:hAnsiTheme="majorHAnsi"/>
          <w:sz w:val="24"/>
          <w:szCs w:val="24"/>
        </w:rPr>
        <w:tab/>
      </w:r>
      <w:r w:rsidR="00F43F99" w:rsidRPr="00253000">
        <w:rPr>
          <w:rFonts w:asciiTheme="majorHAnsi" w:hAnsiTheme="majorHAnsi"/>
          <w:sz w:val="24"/>
          <w:szCs w:val="24"/>
        </w:rPr>
        <w:tab/>
      </w:r>
    </w:p>
    <w:sectPr w:rsidR="00055068" w:rsidRPr="00253000" w:rsidSect="00AF1064">
      <w:pgSz w:w="11906" w:h="16838"/>
      <w:pgMar w:top="284" w:right="1440" w:bottom="1440" w:left="144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6ACCA" w14:textId="77777777" w:rsidR="00DB444C" w:rsidRDefault="00DB444C" w:rsidP="003E7CF9">
      <w:pPr>
        <w:spacing w:line="240" w:lineRule="auto"/>
      </w:pPr>
      <w:r>
        <w:separator/>
      </w:r>
    </w:p>
  </w:endnote>
  <w:endnote w:type="continuationSeparator" w:id="0">
    <w:p w14:paraId="3B8D2373" w14:textId="77777777" w:rsidR="00DB444C" w:rsidRDefault="00DB444C" w:rsidP="003E7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12BF" w14:textId="77777777" w:rsidR="00DB444C" w:rsidRDefault="00DB444C" w:rsidP="003E7CF9">
      <w:pPr>
        <w:spacing w:line="240" w:lineRule="auto"/>
      </w:pPr>
      <w:r>
        <w:separator/>
      </w:r>
    </w:p>
  </w:footnote>
  <w:footnote w:type="continuationSeparator" w:id="0">
    <w:p w14:paraId="48F424A9" w14:textId="77777777" w:rsidR="00DB444C" w:rsidRDefault="00DB444C" w:rsidP="003E7C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0BE"/>
    <w:multiLevelType w:val="hybridMultilevel"/>
    <w:tmpl w:val="BB46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154E7"/>
    <w:multiLevelType w:val="multilevel"/>
    <w:tmpl w:val="C57A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84484"/>
    <w:multiLevelType w:val="hybridMultilevel"/>
    <w:tmpl w:val="D77646F8"/>
    <w:lvl w:ilvl="0" w:tplc="7F486F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A6691"/>
    <w:multiLevelType w:val="multilevel"/>
    <w:tmpl w:val="2A8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D63D4"/>
    <w:multiLevelType w:val="hybridMultilevel"/>
    <w:tmpl w:val="A8009AA0"/>
    <w:lvl w:ilvl="0" w:tplc="9B942E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429BD"/>
    <w:multiLevelType w:val="hybridMultilevel"/>
    <w:tmpl w:val="E5FA4F76"/>
    <w:lvl w:ilvl="0" w:tplc="793426EE">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D55C94"/>
    <w:multiLevelType w:val="hybridMultilevel"/>
    <w:tmpl w:val="D146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11553"/>
    <w:multiLevelType w:val="hybridMultilevel"/>
    <w:tmpl w:val="1F0C7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A5F50"/>
    <w:multiLevelType w:val="hybridMultilevel"/>
    <w:tmpl w:val="86B69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85823E9"/>
    <w:multiLevelType w:val="hybridMultilevel"/>
    <w:tmpl w:val="BCB6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74453"/>
    <w:multiLevelType w:val="hybridMultilevel"/>
    <w:tmpl w:val="EFE2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80390"/>
    <w:multiLevelType w:val="hybridMultilevel"/>
    <w:tmpl w:val="FB0A79FA"/>
    <w:lvl w:ilvl="0" w:tplc="758E44C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4E2BB7"/>
    <w:multiLevelType w:val="hybridMultilevel"/>
    <w:tmpl w:val="AA8C5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791726"/>
    <w:multiLevelType w:val="hybridMultilevel"/>
    <w:tmpl w:val="28E09A5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2490959"/>
    <w:multiLevelType w:val="hybridMultilevel"/>
    <w:tmpl w:val="CA2C9E32"/>
    <w:lvl w:ilvl="0" w:tplc="50183CB6">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7620DE"/>
    <w:multiLevelType w:val="hybridMultilevel"/>
    <w:tmpl w:val="4E6E3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F7452"/>
    <w:multiLevelType w:val="hybridMultilevel"/>
    <w:tmpl w:val="5EA2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93729F"/>
    <w:multiLevelType w:val="hybridMultilevel"/>
    <w:tmpl w:val="1224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44BE3"/>
    <w:multiLevelType w:val="hybridMultilevel"/>
    <w:tmpl w:val="F9A27A70"/>
    <w:lvl w:ilvl="0" w:tplc="793426EE">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D68ED"/>
    <w:multiLevelType w:val="hybridMultilevel"/>
    <w:tmpl w:val="425AD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6B5D5D"/>
    <w:multiLevelType w:val="hybridMultilevel"/>
    <w:tmpl w:val="78B06F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D91FA0"/>
    <w:multiLevelType w:val="hybridMultilevel"/>
    <w:tmpl w:val="0138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6C29B6"/>
    <w:multiLevelType w:val="hybridMultilevel"/>
    <w:tmpl w:val="3D30D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374A2F"/>
    <w:multiLevelType w:val="hybridMultilevel"/>
    <w:tmpl w:val="076C0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8672D4"/>
    <w:multiLevelType w:val="hybridMultilevel"/>
    <w:tmpl w:val="E31C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78384A"/>
    <w:multiLevelType w:val="hybridMultilevel"/>
    <w:tmpl w:val="E716C5C2"/>
    <w:lvl w:ilvl="0" w:tplc="793426EE">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083D1C"/>
    <w:multiLevelType w:val="hybridMultilevel"/>
    <w:tmpl w:val="44E69686"/>
    <w:lvl w:ilvl="0" w:tplc="EFB23506">
      <w:start w:val="1"/>
      <w:numFmt w:val="bullet"/>
      <w:lvlText w:val=""/>
      <w:lvlJc w:val="left"/>
      <w:pPr>
        <w:ind w:left="720" w:hanging="360"/>
      </w:pPr>
      <w:rPr>
        <w:rFonts w:ascii="Symbol" w:hAnsi="Symbol" w:hint="default"/>
        <w:color w:val="0021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926A3"/>
    <w:multiLevelType w:val="hybridMultilevel"/>
    <w:tmpl w:val="0792EC76"/>
    <w:lvl w:ilvl="0" w:tplc="EFB23506">
      <w:start w:val="1"/>
      <w:numFmt w:val="bullet"/>
      <w:lvlText w:val=""/>
      <w:lvlJc w:val="left"/>
      <w:pPr>
        <w:ind w:left="720" w:hanging="360"/>
      </w:pPr>
      <w:rPr>
        <w:rFonts w:ascii="Symbol" w:hAnsi="Symbol" w:hint="default"/>
        <w:color w:val="0021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77BE4"/>
    <w:multiLevelType w:val="hybridMultilevel"/>
    <w:tmpl w:val="4A9E0E22"/>
    <w:lvl w:ilvl="0" w:tplc="025E16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106A74"/>
    <w:multiLevelType w:val="hybridMultilevel"/>
    <w:tmpl w:val="531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F347C7"/>
    <w:multiLevelType w:val="hybridMultilevel"/>
    <w:tmpl w:val="C9E0426A"/>
    <w:lvl w:ilvl="0" w:tplc="758E44C0">
      <w:numFmt w:val="bullet"/>
      <w:lvlText w:val="-"/>
      <w:lvlJc w:val="left"/>
      <w:pPr>
        <w:ind w:left="768" w:hanging="360"/>
      </w:pPr>
      <w:rPr>
        <w:rFonts w:ascii="Calibri" w:eastAsiaTheme="minorHAnsi" w:hAnsi="Calibri" w:cs="Calibr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1" w15:restartNumberingAfterBreak="0">
    <w:nsid w:val="54D53D6B"/>
    <w:multiLevelType w:val="hybridMultilevel"/>
    <w:tmpl w:val="DF1A6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20A9F"/>
    <w:multiLevelType w:val="hybridMultilevel"/>
    <w:tmpl w:val="E5243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123807"/>
    <w:multiLevelType w:val="hybridMultilevel"/>
    <w:tmpl w:val="312AA920"/>
    <w:lvl w:ilvl="0" w:tplc="9B942E1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E05419"/>
    <w:multiLevelType w:val="hybridMultilevel"/>
    <w:tmpl w:val="D2521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BA77CF"/>
    <w:multiLevelType w:val="hybridMultilevel"/>
    <w:tmpl w:val="00B0D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F907CA"/>
    <w:multiLevelType w:val="multilevel"/>
    <w:tmpl w:val="26A27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3E1038"/>
    <w:multiLevelType w:val="hybridMultilevel"/>
    <w:tmpl w:val="B648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803C5F"/>
    <w:multiLevelType w:val="hybridMultilevel"/>
    <w:tmpl w:val="B3B6D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165FF5"/>
    <w:multiLevelType w:val="multilevel"/>
    <w:tmpl w:val="EA3A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5417BB"/>
    <w:multiLevelType w:val="hybridMultilevel"/>
    <w:tmpl w:val="1238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E076EE"/>
    <w:multiLevelType w:val="hybridMultilevel"/>
    <w:tmpl w:val="136C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504D1"/>
    <w:multiLevelType w:val="hybridMultilevel"/>
    <w:tmpl w:val="F7C2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B2030C"/>
    <w:multiLevelType w:val="hybridMultilevel"/>
    <w:tmpl w:val="6B703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696F87"/>
    <w:multiLevelType w:val="hybridMultilevel"/>
    <w:tmpl w:val="A92C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892186">
    <w:abstractNumId w:val="26"/>
  </w:num>
  <w:num w:numId="2" w16cid:durableId="173499006">
    <w:abstractNumId w:val="27"/>
  </w:num>
  <w:num w:numId="3" w16cid:durableId="1445884706">
    <w:abstractNumId w:val="14"/>
  </w:num>
  <w:num w:numId="4" w16cid:durableId="1584990542">
    <w:abstractNumId w:val="10"/>
  </w:num>
  <w:num w:numId="5" w16cid:durableId="561454247">
    <w:abstractNumId w:val="42"/>
  </w:num>
  <w:num w:numId="6" w16cid:durableId="78673606">
    <w:abstractNumId w:val="37"/>
  </w:num>
  <w:num w:numId="7" w16cid:durableId="1603881039">
    <w:abstractNumId w:val="24"/>
  </w:num>
  <w:num w:numId="8" w16cid:durableId="849371280">
    <w:abstractNumId w:val="7"/>
  </w:num>
  <w:num w:numId="9" w16cid:durableId="1555193658">
    <w:abstractNumId w:val="12"/>
  </w:num>
  <w:num w:numId="10" w16cid:durableId="1365401743">
    <w:abstractNumId w:val="32"/>
  </w:num>
  <w:num w:numId="11" w16cid:durableId="373314384">
    <w:abstractNumId w:val="43"/>
  </w:num>
  <w:num w:numId="12" w16cid:durableId="1353261484">
    <w:abstractNumId w:val="39"/>
  </w:num>
  <w:num w:numId="13" w16cid:durableId="1641109869">
    <w:abstractNumId w:val="1"/>
  </w:num>
  <w:num w:numId="14" w16cid:durableId="1593974132">
    <w:abstractNumId w:val="41"/>
  </w:num>
  <w:num w:numId="15" w16cid:durableId="1516725052">
    <w:abstractNumId w:val="40"/>
  </w:num>
  <w:num w:numId="16" w16cid:durableId="1002317094">
    <w:abstractNumId w:val="0"/>
  </w:num>
  <w:num w:numId="17" w16cid:durableId="233009336">
    <w:abstractNumId w:val="16"/>
  </w:num>
  <w:num w:numId="18" w16cid:durableId="1328097064">
    <w:abstractNumId w:val="17"/>
  </w:num>
  <w:num w:numId="19" w16cid:durableId="721950859">
    <w:abstractNumId w:val="21"/>
  </w:num>
  <w:num w:numId="20" w16cid:durableId="1285886987">
    <w:abstractNumId w:val="15"/>
  </w:num>
  <w:num w:numId="21" w16cid:durableId="664941293">
    <w:abstractNumId w:val="22"/>
  </w:num>
  <w:num w:numId="22" w16cid:durableId="1063792226">
    <w:abstractNumId w:val="19"/>
  </w:num>
  <w:num w:numId="23" w16cid:durableId="1219782541">
    <w:abstractNumId w:val="8"/>
  </w:num>
  <w:num w:numId="24" w16cid:durableId="654796818">
    <w:abstractNumId w:val="29"/>
  </w:num>
  <w:num w:numId="25" w16cid:durableId="1169716854">
    <w:abstractNumId w:val="4"/>
  </w:num>
  <w:num w:numId="26" w16cid:durableId="624699467">
    <w:abstractNumId w:val="33"/>
  </w:num>
  <w:num w:numId="27" w16cid:durableId="1077246464">
    <w:abstractNumId w:val="13"/>
  </w:num>
  <w:num w:numId="28" w16cid:durableId="1790736082">
    <w:abstractNumId w:val="6"/>
  </w:num>
  <w:num w:numId="29" w16cid:durableId="1140074333">
    <w:abstractNumId w:val="28"/>
  </w:num>
  <w:num w:numId="30" w16cid:durableId="1347976278">
    <w:abstractNumId w:val="2"/>
  </w:num>
  <w:num w:numId="31" w16cid:durableId="277641939">
    <w:abstractNumId w:val="25"/>
  </w:num>
  <w:num w:numId="32" w16cid:durableId="521555438">
    <w:abstractNumId w:val="35"/>
  </w:num>
  <w:num w:numId="33" w16cid:durableId="1614827752">
    <w:abstractNumId w:val="38"/>
  </w:num>
  <w:num w:numId="34" w16cid:durableId="609973764">
    <w:abstractNumId w:val="31"/>
  </w:num>
  <w:num w:numId="35" w16cid:durableId="363677677">
    <w:abstractNumId w:val="5"/>
  </w:num>
  <w:num w:numId="36" w16cid:durableId="65080587">
    <w:abstractNumId w:val="18"/>
  </w:num>
  <w:num w:numId="37" w16cid:durableId="260533402">
    <w:abstractNumId w:val="9"/>
  </w:num>
  <w:num w:numId="38" w16cid:durableId="1703748836">
    <w:abstractNumId w:val="3"/>
  </w:num>
  <w:num w:numId="39" w16cid:durableId="678699307">
    <w:abstractNumId w:val="36"/>
  </w:num>
  <w:num w:numId="40" w16cid:durableId="1527253971">
    <w:abstractNumId w:val="11"/>
  </w:num>
  <w:num w:numId="41" w16cid:durableId="175964616">
    <w:abstractNumId w:val="30"/>
  </w:num>
  <w:num w:numId="42" w16cid:durableId="5330475">
    <w:abstractNumId w:val="34"/>
  </w:num>
  <w:num w:numId="43" w16cid:durableId="544368844">
    <w:abstractNumId w:val="44"/>
  </w:num>
  <w:num w:numId="44" w16cid:durableId="1181554967">
    <w:abstractNumId w:val="20"/>
  </w:num>
  <w:num w:numId="45" w16cid:durableId="1263803268">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E8"/>
    <w:rsid w:val="0000307C"/>
    <w:rsid w:val="00007F2C"/>
    <w:rsid w:val="00013B86"/>
    <w:rsid w:val="00020947"/>
    <w:rsid w:val="00023297"/>
    <w:rsid w:val="00034521"/>
    <w:rsid w:val="000378BF"/>
    <w:rsid w:val="0004083C"/>
    <w:rsid w:val="00047BFA"/>
    <w:rsid w:val="00051104"/>
    <w:rsid w:val="000549D0"/>
    <w:rsid w:val="00054E50"/>
    <w:rsid w:val="00055068"/>
    <w:rsid w:val="00064720"/>
    <w:rsid w:val="0007259B"/>
    <w:rsid w:val="0008380A"/>
    <w:rsid w:val="00093EFF"/>
    <w:rsid w:val="000966C5"/>
    <w:rsid w:val="000A670B"/>
    <w:rsid w:val="000B1E03"/>
    <w:rsid w:val="000B377E"/>
    <w:rsid w:val="000C6114"/>
    <w:rsid w:val="000D4D03"/>
    <w:rsid w:val="000D674A"/>
    <w:rsid w:val="000F04AC"/>
    <w:rsid w:val="000F470C"/>
    <w:rsid w:val="00101D3A"/>
    <w:rsid w:val="001025C9"/>
    <w:rsid w:val="0010535E"/>
    <w:rsid w:val="001107E6"/>
    <w:rsid w:val="00114B86"/>
    <w:rsid w:val="001249CB"/>
    <w:rsid w:val="00131146"/>
    <w:rsid w:val="00131234"/>
    <w:rsid w:val="0014140C"/>
    <w:rsid w:val="00141E2D"/>
    <w:rsid w:val="001512AB"/>
    <w:rsid w:val="001522D3"/>
    <w:rsid w:val="0015539A"/>
    <w:rsid w:val="00166616"/>
    <w:rsid w:val="001702A6"/>
    <w:rsid w:val="00173D6D"/>
    <w:rsid w:val="0018457A"/>
    <w:rsid w:val="001A2894"/>
    <w:rsid w:val="001A4F9D"/>
    <w:rsid w:val="001B6B2A"/>
    <w:rsid w:val="001C7270"/>
    <w:rsid w:val="001D09DA"/>
    <w:rsid w:val="001D3731"/>
    <w:rsid w:val="001F0E27"/>
    <w:rsid w:val="001F1255"/>
    <w:rsid w:val="001F3E20"/>
    <w:rsid w:val="001F4642"/>
    <w:rsid w:val="00212D66"/>
    <w:rsid w:val="00214009"/>
    <w:rsid w:val="002146D7"/>
    <w:rsid w:val="00231EC7"/>
    <w:rsid w:val="002325D5"/>
    <w:rsid w:val="00234D07"/>
    <w:rsid w:val="00235039"/>
    <w:rsid w:val="00243660"/>
    <w:rsid w:val="0024699F"/>
    <w:rsid w:val="00253000"/>
    <w:rsid w:val="002549AB"/>
    <w:rsid w:val="00261391"/>
    <w:rsid w:val="00262C6A"/>
    <w:rsid w:val="002653BB"/>
    <w:rsid w:val="00281FDA"/>
    <w:rsid w:val="002829F9"/>
    <w:rsid w:val="00294B10"/>
    <w:rsid w:val="002A1E42"/>
    <w:rsid w:val="002B1FB9"/>
    <w:rsid w:val="002B3094"/>
    <w:rsid w:val="002F4384"/>
    <w:rsid w:val="002F5010"/>
    <w:rsid w:val="002F65A1"/>
    <w:rsid w:val="002F7709"/>
    <w:rsid w:val="00301C3D"/>
    <w:rsid w:val="0031211A"/>
    <w:rsid w:val="003159DC"/>
    <w:rsid w:val="00323829"/>
    <w:rsid w:val="00323CF8"/>
    <w:rsid w:val="00327514"/>
    <w:rsid w:val="0033653B"/>
    <w:rsid w:val="00352F02"/>
    <w:rsid w:val="003564FC"/>
    <w:rsid w:val="00362F65"/>
    <w:rsid w:val="003728E8"/>
    <w:rsid w:val="00375B5E"/>
    <w:rsid w:val="0039295F"/>
    <w:rsid w:val="00394541"/>
    <w:rsid w:val="003A17EE"/>
    <w:rsid w:val="003A6ADD"/>
    <w:rsid w:val="003B32CD"/>
    <w:rsid w:val="003B562C"/>
    <w:rsid w:val="003B5C2D"/>
    <w:rsid w:val="003B6D86"/>
    <w:rsid w:val="003C3C5D"/>
    <w:rsid w:val="003C6E98"/>
    <w:rsid w:val="003D03E4"/>
    <w:rsid w:val="003D4733"/>
    <w:rsid w:val="003E5472"/>
    <w:rsid w:val="003E5EE3"/>
    <w:rsid w:val="003E7CF9"/>
    <w:rsid w:val="003F34F0"/>
    <w:rsid w:val="003F5716"/>
    <w:rsid w:val="003F5A30"/>
    <w:rsid w:val="003F65AF"/>
    <w:rsid w:val="003F7BE6"/>
    <w:rsid w:val="00403BE7"/>
    <w:rsid w:val="00407B27"/>
    <w:rsid w:val="004103BA"/>
    <w:rsid w:val="004109F3"/>
    <w:rsid w:val="00410E7A"/>
    <w:rsid w:val="004151C7"/>
    <w:rsid w:val="00416EB9"/>
    <w:rsid w:val="00425479"/>
    <w:rsid w:val="0042790E"/>
    <w:rsid w:val="00430424"/>
    <w:rsid w:val="00431087"/>
    <w:rsid w:val="00431607"/>
    <w:rsid w:val="00436800"/>
    <w:rsid w:val="00441973"/>
    <w:rsid w:val="00442495"/>
    <w:rsid w:val="00444ADE"/>
    <w:rsid w:val="00445C69"/>
    <w:rsid w:val="004673AD"/>
    <w:rsid w:val="004866EB"/>
    <w:rsid w:val="004A5F95"/>
    <w:rsid w:val="004B2096"/>
    <w:rsid w:val="004B798E"/>
    <w:rsid w:val="004C3DB2"/>
    <w:rsid w:val="004C4FB2"/>
    <w:rsid w:val="004D1807"/>
    <w:rsid w:val="004D1825"/>
    <w:rsid w:val="004D37AB"/>
    <w:rsid w:val="004F52F3"/>
    <w:rsid w:val="00514C59"/>
    <w:rsid w:val="0053404D"/>
    <w:rsid w:val="00540C77"/>
    <w:rsid w:val="00543137"/>
    <w:rsid w:val="00543584"/>
    <w:rsid w:val="005527FC"/>
    <w:rsid w:val="00563EE7"/>
    <w:rsid w:val="00566224"/>
    <w:rsid w:val="00567B2C"/>
    <w:rsid w:val="00570550"/>
    <w:rsid w:val="00574992"/>
    <w:rsid w:val="00581C33"/>
    <w:rsid w:val="00587502"/>
    <w:rsid w:val="00592424"/>
    <w:rsid w:val="005A2C33"/>
    <w:rsid w:val="005A2D06"/>
    <w:rsid w:val="005B48FA"/>
    <w:rsid w:val="005B497F"/>
    <w:rsid w:val="005B5DBD"/>
    <w:rsid w:val="005C5506"/>
    <w:rsid w:val="005D2F7C"/>
    <w:rsid w:val="005D715B"/>
    <w:rsid w:val="005E05A4"/>
    <w:rsid w:val="005E0A33"/>
    <w:rsid w:val="005F2860"/>
    <w:rsid w:val="00605E8B"/>
    <w:rsid w:val="006065E1"/>
    <w:rsid w:val="006073C5"/>
    <w:rsid w:val="006105E0"/>
    <w:rsid w:val="00612B54"/>
    <w:rsid w:val="00622B39"/>
    <w:rsid w:val="006243D5"/>
    <w:rsid w:val="00633E39"/>
    <w:rsid w:val="00634E45"/>
    <w:rsid w:val="00637C28"/>
    <w:rsid w:val="006550A4"/>
    <w:rsid w:val="00663C7F"/>
    <w:rsid w:val="00696F92"/>
    <w:rsid w:val="006A0503"/>
    <w:rsid w:val="006A138B"/>
    <w:rsid w:val="006A1D7D"/>
    <w:rsid w:val="006A4A82"/>
    <w:rsid w:val="006B15A7"/>
    <w:rsid w:val="006B3A7A"/>
    <w:rsid w:val="006B5014"/>
    <w:rsid w:val="006B67E2"/>
    <w:rsid w:val="006C0EE7"/>
    <w:rsid w:val="006D3F60"/>
    <w:rsid w:val="006D4F70"/>
    <w:rsid w:val="006D788F"/>
    <w:rsid w:val="006E199C"/>
    <w:rsid w:val="006E681B"/>
    <w:rsid w:val="006F0C9B"/>
    <w:rsid w:val="006F487E"/>
    <w:rsid w:val="006F4F83"/>
    <w:rsid w:val="006F6A25"/>
    <w:rsid w:val="006F6C1C"/>
    <w:rsid w:val="007036D6"/>
    <w:rsid w:val="00732EAF"/>
    <w:rsid w:val="00734544"/>
    <w:rsid w:val="00755BE3"/>
    <w:rsid w:val="0076092D"/>
    <w:rsid w:val="007625B0"/>
    <w:rsid w:val="007626ED"/>
    <w:rsid w:val="00763F75"/>
    <w:rsid w:val="00765308"/>
    <w:rsid w:val="00775F74"/>
    <w:rsid w:val="0078663F"/>
    <w:rsid w:val="007939E3"/>
    <w:rsid w:val="00795FF0"/>
    <w:rsid w:val="007A16AC"/>
    <w:rsid w:val="007A2584"/>
    <w:rsid w:val="007A2EB8"/>
    <w:rsid w:val="007A3D2B"/>
    <w:rsid w:val="007A751A"/>
    <w:rsid w:val="007C50B5"/>
    <w:rsid w:val="007D5F66"/>
    <w:rsid w:val="007D6DB3"/>
    <w:rsid w:val="007E05D6"/>
    <w:rsid w:val="007E1787"/>
    <w:rsid w:val="007E33A7"/>
    <w:rsid w:val="007F249A"/>
    <w:rsid w:val="007F2900"/>
    <w:rsid w:val="008032B4"/>
    <w:rsid w:val="00813336"/>
    <w:rsid w:val="00815A18"/>
    <w:rsid w:val="00821BD6"/>
    <w:rsid w:val="0082604D"/>
    <w:rsid w:val="00830ED5"/>
    <w:rsid w:val="008327C2"/>
    <w:rsid w:val="00833C5F"/>
    <w:rsid w:val="00841731"/>
    <w:rsid w:val="00841B73"/>
    <w:rsid w:val="008433B2"/>
    <w:rsid w:val="00843DE8"/>
    <w:rsid w:val="00845AFA"/>
    <w:rsid w:val="008462BA"/>
    <w:rsid w:val="00852325"/>
    <w:rsid w:val="008603D3"/>
    <w:rsid w:val="008730DE"/>
    <w:rsid w:val="00887F90"/>
    <w:rsid w:val="008946C5"/>
    <w:rsid w:val="0089770F"/>
    <w:rsid w:val="008A00C8"/>
    <w:rsid w:val="008A37A8"/>
    <w:rsid w:val="008B7056"/>
    <w:rsid w:val="008C55EC"/>
    <w:rsid w:val="008E0B9B"/>
    <w:rsid w:val="008E1AE9"/>
    <w:rsid w:val="008E1FF7"/>
    <w:rsid w:val="008E70C4"/>
    <w:rsid w:val="008F39AE"/>
    <w:rsid w:val="00902984"/>
    <w:rsid w:val="00905ABE"/>
    <w:rsid w:val="00923C41"/>
    <w:rsid w:val="00930220"/>
    <w:rsid w:val="009368EE"/>
    <w:rsid w:val="009558B0"/>
    <w:rsid w:val="00961206"/>
    <w:rsid w:val="00962130"/>
    <w:rsid w:val="00962265"/>
    <w:rsid w:val="00962F08"/>
    <w:rsid w:val="00967787"/>
    <w:rsid w:val="00972F5E"/>
    <w:rsid w:val="00975214"/>
    <w:rsid w:val="00980655"/>
    <w:rsid w:val="009847B4"/>
    <w:rsid w:val="00991532"/>
    <w:rsid w:val="00991DE6"/>
    <w:rsid w:val="00992ACB"/>
    <w:rsid w:val="009A1A1B"/>
    <w:rsid w:val="009A768B"/>
    <w:rsid w:val="009B157B"/>
    <w:rsid w:val="009B6A2E"/>
    <w:rsid w:val="009D2866"/>
    <w:rsid w:val="009D2F06"/>
    <w:rsid w:val="009E0DF3"/>
    <w:rsid w:val="009E0F28"/>
    <w:rsid w:val="009E3868"/>
    <w:rsid w:val="009E6179"/>
    <w:rsid w:val="009E63B9"/>
    <w:rsid w:val="00A00A7A"/>
    <w:rsid w:val="00A16D1F"/>
    <w:rsid w:val="00A17D4D"/>
    <w:rsid w:val="00A21D57"/>
    <w:rsid w:val="00A32E59"/>
    <w:rsid w:val="00A33037"/>
    <w:rsid w:val="00A33283"/>
    <w:rsid w:val="00A3395A"/>
    <w:rsid w:val="00A34F65"/>
    <w:rsid w:val="00A411E8"/>
    <w:rsid w:val="00A448E7"/>
    <w:rsid w:val="00A5153C"/>
    <w:rsid w:val="00A51D19"/>
    <w:rsid w:val="00A5747B"/>
    <w:rsid w:val="00A62B3E"/>
    <w:rsid w:val="00A6483B"/>
    <w:rsid w:val="00A65CD2"/>
    <w:rsid w:val="00A7796F"/>
    <w:rsid w:val="00A80E38"/>
    <w:rsid w:val="00A8296A"/>
    <w:rsid w:val="00A91A02"/>
    <w:rsid w:val="00AA0B20"/>
    <w:rsid w:val="00AA317E"/>
    <w:rsid w:val="00AA61EF"/>
    <w:rsid w:val="00AB1F2A"/>
    <w:rsid w:val="00AB391D"/>
    <w:rsid w:val="00AB4A89"/>
    <w:rsid w:val="00AC36C6"/>
    <w:rsid w:val="00AE21D3"/>
    <w:rsid w:val="00AE40D5"/>
    <w:rsid w:val="00AF0F84"/>
    <w:rsid w:val="00AF1064"/>
    <w:rsid w:val="00AF1359"/>
    <w:rsid w:val="00AF2C65"/>
    <w:rsid w:val="00AF33E6"/>
    <w:rsid w:val="00AF34AC"/>
    <w:rsid w:val="00AF4202"/>
    <w:rsid w:val="00AF56EE"/>
    <w:rsid w:val="00B00DD1"/>
    <w:rsid w:val="00B01CF7"/>
    <w:rsid w:val="00B11E34"/>
    <w:rsid w:val="00B17A15"/>
    <w:rsid w:val="00B34416"/>
    <w:rsid w:val="00B351CD"/>
    <w:rsid w:val="00B36A48"/>
    <w:rsid w:val="00B370FA"/>
    <w:rsid w:val="00B4168A"/>
    <w:rsid w:val="00B5035D"/>
    <w:rsid w:val="00B538D0"/>
    <w:rsid w:val="00B628A0"/>
    <w:rsid w:val="00B76117"/>
    <w:rsid w:val="00B778E5"/>
    <w:rsid w:val="00B90898"/>
    <w:rsid w:val="00B9216D"/>
    <w:rsid w:val="00BA7623"/>
    <w:rsid w:val="00BB15C1"/>
    <w:rsid w:val="00BB2F9C"/>
    <w:rsid w:val="00BC3990"/>
    <w:rsid w:val="00BC3B19"/>
    <w:rsid w:val="00BD6D92"/>
    <w:rsid w:val="00BE3EF6"/>
    <w:rsid w:val="00BF2FA9"/>
    <w:rsid w:val="00C1654A"/>
    <w:rsid w:val="00C25969"/>
    <w:rsid w:val="00C268A4"/>
    <w:rsid w:val="00C3474E"/>
    <w:rsid w:val="00C36E23"/>
    <w:rsid w:val="00C40CDF"/>
    <w:rsid w:val="00C40D4D"/>
    <w:rsid w:val="00C4384D"/>
    <w:rsid w:val="00C507CF"/>
    <w:rsid w:val="00C50DBD"/>
    <w:rsid w:val="00C5577D"/>
    <w:rsid w:val="00C568C1"/>
    <w:rsid w:val="00C75C7C"/>
    <w:rsid w:val="00C80B2A"/>
    <w:rsid w:val="00C92589"/>
    <w:rsid w:val="00C92C60"/>
    <w:rsid w:val="00C97E5E"/>
    <w:rsid w:val="00CA20C4"/>
    <w:rsid w:val="00CC2AC0"/>
    <w:rsid w:val="00CC5E07"/>
    <w:rsid w:val="00CD1B6B"/>
    <w:rsid w:val="00CE61D8"/>
    <w:rsid w:val="00CF1366"/>
    <w:rsid w:val="00CF4587"/>
    <w:rsid w:val="00CF7E01"/>
    <w:rsid w:val="00D0417B"/>
    <w:rsid w:val="00D04652"/>
    <w:rsid w:val="00D1138E"/>
    <w:rsid w:val="00D2187F"/>
    <w:rsid w:val="00D22894"/>
    <w:rsid w:val="00D32EFB"/>
    <w:rsid w:val="00D36D47"/>
    <w:rsid w:val="00D40E85"/>
    <w:rsid w:val="00D7753A"/>
    <w:rsid w:val="00D935C3"/>
    <w:rsid w:val="00D93FA7"/>
    <w:rsid w:val="00D979D9"/>
    <w:rsid w:val="00DA4785"/>
    <w:rsid w:val="00DB3D59"/>
    <w:rsid w:val="00DB444C"/>
    <w:rsid w:val="00DB7FC3"/>
    <w:rsid w:val="00DC6CB7"/>
    <w:rsid w:val="00DD4E9F"/>
    <w:rsid w:val="00DE7171"/>
    <w:rsid w:val="00DF1EFD"/>
    <w:rsid w:val="00DF357E"/>
    <w:rsid w:val="00E00584"/>
    <w:rsid w:val="00E146C4"/>
    <w:rsid w:val="00E17EE4"/>
    <w:rsid w:val="00E21D84"/>
    <w:rsid w:val="00E27E17"/>
    <w:rsid w:val="00E3114E"/>
    <w:rsid w:val="00E31769"/>
    <w:rsid w:val="00E31A68"/>
    <w:rsid w:val="00E349B8"/>
    <w:rsid w:val="00E3691F"/>
    <w:rsid w:val="00E47706"/>
    <w:rsid w:val="00E55DBA"/>
    <w:rsid w:val="00E5700F"/>
    <w:rsid w:val="00E63DA9"/>
    <w:rsid w:val="00E64443"/>
    <w:rsid w:val="00E72E0D"/>
    <w:rsid w:val="00E83107"/>
    <w:rsid w:val="00E87964"/>
    <w:rsid w:val="00E91A81"/>
    <w:rsid w:val="00E95E4C"/>
    <w:rsid w:val="00EC78F9"/>
    <w:rsid w:val="00EE1A65"/>
    <w:rsid w:val="00EE2CB1"/>
    <w:rsid w:val="00EE6458"/>
    <w:rsid w:val="00EE7B17"/>
    <w:rsid w:val="00EF1681"/>
    <w:rsid w:val="00F03F24"/>
    <w:rsid w:val="00F048BE"/>
    <w:rsid w:val="00F11EC6"/>
    <w:rsid w:val="00F11FA5"/>
    <w:rsid w:val="00F1739B"/>
    <w:rsid w:val="00F2461B"/>
    <w:rsid w:val="00F27493"/>
    <w:rsid w:val="00F30E26"/>
    <w:rsid w:val="00F43F99"/>
    <w:rsid w:val="00F56B66"/>
    <w:rsid w:val="00F641E3"/>
    <w:rsid w:val="00F66FE0"/>
    <w:rsid w:val="00F67EFE"/>
    <w:rsid w:val="00F74F7C"/>
    <w:rsid w:val="00F754C2"/>
    <w:rsid w:val="00F87A13"/>
    <w:rsid w:val="00F87DA9"/>
    <w:rsid w:val="00F91CD1"/>
    <w:rsid w:val="00F91CF2"/>
    <w:rsid w:val="00F92B74"/>
    <w:rsid w:val="00FB6017"/>
    <w:rsid w:val="00FD687B"/>
    <w:rsid w:val="00FE1F23"/>
    <w:rsid w:val="00FE6C11"/>
    <w:rsid w:val="00FE6D67"/>
    <w:rsid w:val="00FF5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76718"/>
  <w15:docId w15:val="{2CBB7426-C33A-43A0-82AE-51757B98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8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8E8"/>
    <w:pPr>
      <w:ind w:left="720"/>
      <w:contextualSpacing/>
    </w:pPr>
  </w:style>
  <w:style w:type="paragraph" w:styleId="Header">
    <w:name w:val="header"/>
    <w:basedOn w:val="Normal"/>
    <w:link w:val="HeaderChar"/>
    <w:uiPriority w:val="99"/>
    <w:unhideWhenUsed/>
    <w:rsid w:val="003E7CF9"/>
    <w:pPr>
      <w:tabs>
        <w:tab w:val="center" w:pos="4513"/>
        <w:tab w:val="right" w:pos="9026"/>
      </w:tabs>
      <w:spacing w:line="240" w:lineRule="auto"/>
    </w:pPr>
  </w:style>
  <w:style w:type="character" w:customStyle="1" w:styleId="HeaderChar">
    <w:name w:val="Header Char"/>
    <w:basedOn w:val="DefaultParagraphFont"/>
    <w:link w:val="Header"/>
    <w:uiPriority w:val="99"/>
    <w:rsid w:val="003E7CF9"/>
  </w:style>
  <w:style w:type="paragraph" w:styleId="Footer">
    <w:name w:val="footer"/>
    <w:basedOn w:val="Normal"/>
    <w:link w:val="FooterChar"/>
    <w:uiPriority w:val="99"/>
    <w:unhideWhenUsed/>
    <w:rsid w:val="003E7CF9"/>
    <w:pPr>
      <w:tabs>
        <w:tab w:val="center" w:pos="4513"/>
        <w:tab w:val="right" w:pos="9026"/>
      </w:tabs>
      <w:spacing w:line="240" w:lineRule="auto"/>
    </w:pPr>
  </w:style>
  <w:style w:type="character" w:customStyle="1" w:styleId="FooterChar">
    <w:name w:val="Footer Char"/>
    <w:basedOn w:val="DefaultParagraphFont"/>
    <w:link w:val="Footer"/>
    <w:uiPriority w:val="99"/>
    <w:rsid w:val="003E7CF9"/>
  </w:style>
  <w:style w:type="paragraph" w:styleId="BalloonText">
    <w:name w:val="Balloon Text"/>
    <w:basedOn w:val="Normal"/>
    <w:link w:val="BalloonTextChar"/>
    <w:uiPriority w:val="99"/>
    <w:semiHidden/>
    <w:unhideWhenUsed/>
    <w:rsid w:val="003F5A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A30"/>
    <w:rPr>
      <w:rFonts w:ascii="Segoe UI" w:hAnsi="Segoe UI" w:cs="Segoe UI"/>
      <w:sz w:val="18"/>
      <w:szCs w:val="18"/>
    </w:rPr>
  </w:style>
  <w:style w:type="paragraph" w:styleId="NoSpacing">
    <w:name w:val="No Spacing"/>
    <w:uiPriority w:val="1"/>
    <w:qFormat/>
    <w:rsid w:val="001A2894"/>
    <w:pPr>
      <w:spacing w:line="240" w:lineRule="auto"/>
    </w:pPr>
  </w:style>
  <w:style w:type="paragraph" w:styleId="NormalWeb">
    <w:name w:val="Normal (Web)"/>
    <w:basedOn w:val="Normal"/>
    <w:uiPriority w:val="99"/>
    <w:semiHidden/>
    <w:unhideWhenUsed/>
    <w:rsid w:val="00843D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7796F"/>
    <w:rPr>
      <w:color w:val="0563C1" w:themeColor="hyperlink"/>
      <w:u w:val="single"/>
    </w:rPr>
  </w:style>
  <w:style w:type="character" w:styleId="UnresolvedMention">
    <w:name w:val="Unresolved Mention"/>
    <w:basedOn w:val="DefaultParagraphFont"/>
    <w:uiPriority w:val="99"/>
    <w:semiHidden/>
    <w:unhideWhenUsed/>
    <w:rsid w:val="00A77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1810">
      <w:bodyDiv w:val="1"/>
      <w:marLeft w:val="0"/>
      <w:marRight w:val="0"/>
      <w:marTop w:val="0"/>
      <w:marBottom w:val="0"/>
      <w:divBdr>
        <w:top w:val="none" w:sz="0" w:space="0" w:color="auto"/>
        <w:left w:val="none" w:sz="0" w:space="0" w:color="auto"/>
        <w:bottom w:val="none" w:sz="0" w:space="0" w:color="auto"/>
        <w:right w:val="none" w:sz="0" w:space="0" w:color="auto"/>
      </w:divBdr>
    </w:div>
    <w:div w:id="31225700">
      <w:bodyDiv w:val="1"/>
      <w:marLeft w:val="0"/>
      <w:marRight w:val="0"/>
      <w:marTop w:val="0"/>
      <w:marBottom w:val="0"/>
      <w:divBdr>
        <w:top w:val="none" w:sz="0" w:space="0" w:color="auto"/>
        <w:left w:val="none" w:sz="0" w:space="0" w:color="auto"/>
        <w:bottom w:val="none" w:sz="0" w:space="0" w:color="auto"/>
        <w:right w:val="none" w:sz="0" w:space="0" w:color="auto"/>
      </w:divBdr>
    </w:div>
    <w:div w:id="80028198">
      <w:bodyDiv w:val="1"/>
      <w:marLeft w:val="0"/>
      <w:marRight w:val="0"/>
      <w:marTop w:val="0"/>
      <w:marBottom w:val="0"/>
      <w:divBdr>
        <w:top w:val="none" w:sz="0" w:space="0" w:color="auto"/>
        <w:left w:val="none" w:sz="0" w:space="0" w:color="auto"/>
        <w:bottom w:val="none" w:sz="0" w:space="0" w:color="auto"/>
        <w:right w:val="none" w:sz="0" w:space="0" w:color="auto"/>
      </w:divBdr>
    </w:div>
    <w:div w:id="80563270">
      <w:bodyDiv w:val="1"/>
      <w:marLeft w:val="0"/>
      <w:marRight w:val="0"/>
      <w:marTop w:val="0"/>
      <w:marBottom w:val="0"/>
      <w:divBdr>
        <w:top w:val="none" w:sz="0" w:space="0" w:color="auto"/>
        <w:left w:val="none" w:sz="0" w:space="0" w:color="auto"/>
        <w:bottom w:val="none" w:sz="0" w:space="0" w:color="auto"/>
        <w:right w:val="none" w:sz="0" w:space="0" w:color="auto"/>
      </w:divBdr>
    </w:div>
    <w:div w:id="120728648">
      <w:bodyDiv w:val="1"/>
      <w:marLeft w:val="0"/>
      <w:marRight w:val="0"/>
      <w:marTop w:val="0"/>
      <w:marBottom w:val="0"/>
      <w:divBdr>
        <w:top w:val="none" w:sz="0" w:space="0" w:color="auto"/>
        <w:left w:val="none" w:sz="0" w:space="0" w:color="auto"/>
        <w:bottom w:val="none" w:sz="0" w:space="0" w:color="auto"/>
        <w:right w:val="none" w:sz="0" w:space="0" w:color="auto"/>
      </w:divBdr>
    </w:div>
    <w:div w:id="141629196">
      <w:bodyDiv w:val="1"/>
      <w:marLeft w:val="0"/>
      <w:marRight w:val="0"/>
      <w:marTop w:val="0"/>
      <w:marBottom w:val="0"/>
      <w:divBdr>
        <w:top w:val="none" w:sz="0" w:space="0" w:color="auto"/>
        <w:left w:val="none" w:sz="0" w:space="0" w:color="auto"/>
        <w:bottom w:val="none" w:sz="0" w:space="0" w:color="auto"/>
        <w:right w:val="none" w:sz="0" w:space="0" w:color="auto"/>
      </w:divBdr>
    </w:div>
    <w:div w:id="210386841">
      <w:bodyDiv w:val="1"/>
      <w:marLeft w:val="0"/>
      <w:marRight w:val="0"/>
      <w:marTop w:val="0"/>
      <w:marBottom w:val="0"/>
      <w:divBdr>
        <w:top w:val="none" w:sz="0" w:space="0" w:color="auto"/>
        <w:left w:val="none" w:sz="0" w:space="0" w:color="auto"/>
        <w:bottom w:val="none" w:sz="0" w:space="0" w:color="auto"/>
        <w:right w:val="none" w:sz="0" w:space="0" w:color="auto"/>
      </w:divBdr>
    </w:div>
    <w:div w:id="220791620">
      <w:bodyDiv w:val="1"/>
      <w:marLeft w:val="0"/>
      <w:marRight w:val="0"/>
      <w:marTop w:val="0"/>
      <w:marBottom w:val="0"/>
      <w:divBdr>
        <w:top w:val="none" w:sz="0" w:space="0" w:color="auto"/>
        <w:left w:val="none" w:sz="0" w:space="0" w:color="auto"/>
        <w:bottom w:val="none" w:sz="0" w:space="0" w:color="auto"/>
        <w:right w:val="none" w:sz="0" w:space="0" w:color="auto"/>
      </w:divBdr>
    </w:div>
    <w:div w:id="355038472">
      <w:bodyDiv w:val="1"/>
      <w:marLeft w:val="0"/>
      <w:marRight w:val="0"/>
      <w:marTop w:val="0"/>
      <w:marBottom w:val="0"/>
      <w:divBdr>
        <w:top w:val="none" w:sz="0" w:space="0" w:color="auto"/>
        <w:left w:val="none" w:sz="0" w:space="0" w:color="auto"/>
        <w:bottom w:val="none" w:sz="0" w:space="0" w:color="auto"/>
        <w:right w:val="none" w:sz="0" w:space="0" w:color="auto"/>
      </w:divBdr>
    </w:div>
    <w:div w:id="385498323">
      <w:bodyDiv w:val="1"/>
      <w:marLeft w:val="0"/>
      <w:marRight w:val="0"/>
      <w:marTop w:val="0"/>
      <w:marBottom w:val="0"/>
      <w:divBdr>
        <w:top w:val="none" w:sz="0" w:space="0" w:color="auto"/>
        <w:left w:val="none" w:sz="0" w:space="0" w:color="auto"/>
        <w:bottom w:val="none" w:sz="0" w:space="0" w:color="auto"/>
        <w:right w:val="none" w:sz="0" w:space="0" w:color="auto"/>
      </w:divBdr>
    </w:div>
    <w:div w:id="385841725">
      <w:bodyDiv w:val="1"/>
      <w:marLeft w:val="0"/>
      <w:marRight w:val="0"/>
      <w:marTop w:val="0"/>
      <w:marBottom w:val="0"/>
      <w:divBdr>
        <w:top w:val="none" w:sz="0" w:space="0" w:color="auto"/>
        <w:left w:val="none" w:sz="0" w:space="0" w:color="auto"/>
        <w:bottom w:val="none" w:sz="0" w:space="0" w:color="auto"/>
        <w:right w:val="none" w:sz="0" w:space="0" w:color="auto"/>
      </w:divBdr>
    </w:div>
    <w:div w:id="573972805">
      <w:bodyDiv w:val="1"/>
      <w:marLeft w:val="0"/>
      <w:marRight w:val="0"/>
      <w:marTop w:val="0"/>
      <w:marBottom w:val="0"/>
      <w:divBdr>
        <w:top w:val="none" w:sz="0" w:space="0" w:color="auto"/>
        <w:left w:val="none" w:sz="0" w:space="0" w:color="auto"/>
        <w:bottom w:val="none" w:sz="0" w:space="0" w:color="auto"/>
        <w:right w:val="none" w:sz="0" w:space="0" w:color="auto"/>
      </w:divBdr>
    </w:div>
    <w:div w:id="683896038">
      <w:bodyDiv w:val="1"/>
      <w:marLeft w:val="0"/>
      <w:marRight w:val="0"/>
      <w:marTop w:val="0"/>
      <w:marBottom w:val="0"/>
      <w:divBdr>
        <w:top w:val="none" w:sz="0" w:space="0" w:color="auto"/>
        <w:left w:val="none" w:sz="0" w:space="0" w:color="auto"/>
        <w:bottom w:val="none" w:sz="0" w:space="0" w:color="auto"/>
        <w:right w:val="none" w:sz="0" w:space="0" w:color="auto"/>
      </w:divBdr>
      <w:divsChild>
        <w:div w:id="643659458">
          <w:marLeft w:val="0"/>
          <w:marRight w:val="0"/>
          <w:marTop w:val="0"/>
          <w:marBottom w:val="0"/>
          <w:divBdr>
            <w:top w:val="none" w:sz="0" w:space="0" w:color="auto"/>
            <w:left w:val="none" w:sz="0" w:space="0" w:color="auto"/>
            <w:bottom w:val="none" w:sz="0" w:space="0" w:color="auto"/>
            <w:right w:val="none" w:sz="0" w:space="0" w:color="auto"/>
          </w:divBdr>
          <w:divsChild>
            <w:div w:id="1289048000">
              <w:marLeft w:val="0"/>
              <w:marRight w:val="0"/>
              <w:marTop w:val="0"/>
              <w:marBottom w:val="300"/>
              <w:divBdr>
                <w:top w:val="none" w:sz="0" w:space="0" w:color="auto"/>
                <w:left w:val="none" w:sz="0" w:space="0" w:color="auto"/>
                <w:bottom w:val="none" w:sz="0" w:space="0" w:color="auto"/>
                <w:right w:val="none" w:sz="0" w:space="0" w:color="auto"/>
              </w:divBdr>
              <w:divsChild>
                <w:div w:id="1428698975">
                  <w:marLeft w:val="0"/>
                  <w:marRight w:val="0"/>
                  <w:marTop w:val="0"/>
                  <w:marBottom w:val="0"/>
                  <w:divBdr>
                    <w:top w:val="none" w:sz="0" w:space="0" w:color="auto"/>
                    <w:left w:val="none" w:sz="0" w:space="0" w:color="auto"/>
                    <w:bottom w:val="none" w:sz="0" w:space="0" w:color="auto"/>
                    <w:right w:val="none" w:sz="0" w:space="0" w:color="auto"/>
                  </w:divBdr>
                  <w:divsChild>
                    <w:div w:id="14474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53964">
          <w:marLeft w:val="0"/>
          <w:marRight w:val="0"/>
          <w:marTop w:val="0"/>
          <w:marBottom w:val="0"/>
          <w:divBdr>
            <w:top w:val="none" w:sz="0" w:space="0" w:color="auto"/>
            <w:left w:val="none" w:sz="0" w:space="0" w:color="auto"/>
            <w:bottom w:val="none" w:sz="0" w:space="0" w:color="auto"/>
            <w:right w:val="none" w:sz="0" w:space="0" w:color="auto"/>
          </w:divBdr>
          <w:divsChild>
            <w:div w:id="1471703722">
              <w:marLeft w:val="0"/>
              <w:marRight w:val="0"/>
              <w:marTop w:val="0"/>
              <w:marBottom w:val="300"/>
              <w:divBdr>
                <w:top w:val="none" w:sz="0" w:space="0" w:color="auto"/>
                <w:left w:val="none" w:sz="0" w:space="0" w:color="auto"/>
                <w:bottom w:val="none" w:sz="0" w:space="0" w:color="auto"/>
                <w:right w:val="none" w:sz="0" w:space="0" w:color="auto"/>
              </w:divBdr>
              <w:divsChild>
                <w:div w:id="854031971">
                  <w:marLeft w:val="0"/>
                  <w:marRight w:val="0"/>
                  <w:marTop w:val="0"/>
                  <w:marBottom w:val="0"/>
                  <w:divBdr>
                    <w:top w:val="none" w:sz="0" w:space="0" w:color="auto"/>
                    <w:left w:val="none" w:sz="0" w:space="0" w:color="auto"/>
                    <w:bottom w:val="none" w:sz="0" w:space="0" w:color="auto"/>
                    <w:right w:val="none" w:sz="0" w:space="0" w:color="auto"/>
                  </w:divBdr>
                  <w:divsChild>
                    <w:div w:id="1247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27495">
      <w:bodyDiv w:val="1"/>
      <w:marLeft w:val="0"/>
      <w:marRight w:val="0"/>
      <w:marTop w:val="0"/>
      <w:marBottom w:val="0"/>
      <w:divBdr>
        <w:top w:val="none" w:sz="0" w:space="0" w:color="auto"/>
        <w:left w:val="none" w:sz="0" w:space="0" w:color="auto"/>
        <w:bottom w:val="none" w:sz="0" w:space="0" w:color="auto"/>
        <w:right w:val="none" w:sz="0" w:space="0" w:color="auto"/>
      </w:divBdr>
    </w:div>
    <w:div w:id="770276153">
      <w:bodyDiv w:val="1"/>
      <w:marLeft w:val="0"/>
      <w:marRight w:val="0"/>
      <w:marTop w:val="0"/>
      <w:marBottom w:val="0"/>
      <w:divBdr>
        <w:top w:val="none" w:sz="0" w:space="0" w:color="auto"/>
        <w:left w:val="none" w:sz="0" w:space="0" w:color="auto"/>
        <w:bottom w:val="none" w:sz="0" w:space="0" w:color="auto"/>
        <w:right w:val="none" w:sz="0" w:space="0" w:color="auto"/>
      </w:divBdr>
    </w:div>
    <w:div w:id="796067038">
      <w:bodyDiv w:val="1"/>
      <w:marLeft w:val="0"/>
      <w:marRight w:val="0"/>
      <w:marTop w:val="0"/>
      <w:marBottom w:val="0"/>
      <w:divBdr>
        <w:top w:val="none" w:sz="0" w:space="0" w:color="auto"/>
        <w:left w:val="none" w:sz="0" w:space="0" w:color="auto"/>
        <w:bottom w:val="none" w:sz="0" w:space="0" w:color="auto"/>
        <w:right w:val="none" w:sz="0" w:space="0" w:color="auto"/>
      </w:divBdr>
    </w:div>
    <w:div w:id="843594613">
      <w:bodyDiv w:val="1"/>
      <w:marLeft w:val="0"/>
      <w:marRight w:val="0"/>
      <w:marTop w:val="0"/>
      <w:marBottom w:val="0"/>
      <w:divBdr>
        <w:top w:val="none" w:sz="0" w:space="0" w:color="auto"/>
        <w:left w:val="none" w:sz="0" w:space="0" w:color="auto"/>
        <w:bottom w:val="none" w:sz="0" w:space="0" w:color="auto"/>
        <w:right w:val="none" w:sz="0" w:space="0" w:color="auto"/>
      </w:divBdr>
    </w:div>
    <w:div w:id="888685361">
      <w:bodyDiv w:val="1"/>
      <w:marLeft w:val="0"/>
      <w:marRight w:val="0"/>
      <w:marTop w:val="0"/>
      <w:marBottom w:val="0"/>
      <w:divBdr>
        <w:top w:val="none" w:sz="0" w:space="0" w:color="auto"/>
        <w:left w:val="none" w:sz="0" w:space="0" w:color="auto"/>
        <w:bottom w:val="none" w:sz="0" w:space="0" w:color="auto"/>
        <w:right w:val="none" w:sz="0" w:space="0" w:color="auto"/>
      </w:divBdr>
    </w:div>
    <w:div w:id="899635785">
      <w:bodyDiv w:val="1"/>
      <w:marLeft w:val="0"/>
      <w:marRight w:val="0"/>
      <w:marTop w:val="0"/>
      <w:marBottom w:val="0"/>
      <w:divBdr>
        <w:top w:val="none" w:sz="0" w:space="0" w:color="auto"/>
        <w:left w:val="none" w:sz="0" w:space="0" w:color="auto"/>
        <w:bottom w:val="none" w:sz="0" w:space="0" w:color="auto"/>
        <w:right w:val="none" w:sz="0" w:space="0" w:color="auto"/>
      </w:divBdr>
    </w:div>
    <w:div w:id="903570182">
      <w:bodyDiv w:val="1"/>
      <w:marLeft w:val="0"/>
      <w:marRight w:val="0"/>
      <w:marTop w:val="0"/>
      <w:marBottom w:val="0"/>
      <w:divBdr>
        <w:top w:val="none" w:sz="0" w:space="0" w:color="auto"/>
        <w:left w:val="none" w:sz="0" w:space="0" w:color="auto"/>
        <w:bottom w:val="none" w:sz="0" w:space="0" w:color="auto"/>
        <w:right w:val="none" w:sz="0" w:space="0" w:color="auto"/>
      </w:divBdr>
    </w:div>
    <w:div w:id="1071998262">
      <w:bodyDiv w:val="1"/>
      <w:marLeft w:val="0"/>
      <w:marRight w:val="0"/>
      <w:marTop w:val="0"/>
      <w:marBottom w:val="0"/>
      <w:divBdr>
        <w:top w:val="none" w:sz="0" w:space="0" w:color="auto"/>
        <w:left w:val="none" w:sz="0" w:space="0" w:color="auto"/>
        <w:bottom w:val="none" w:sz="0" w:space="0" w:color="auto"/>
        <w:right w:val="none" w:sz="0" w:space="0" w:color="auto"/>
      </w:divBdr>
    </w:div>
    <w:div w:id="1135367924">
      <w:bodyDiv w:val="1"/>
      <w:marLeft w:val="0"/>
      <w:marRight w:val="0"/>
      <w:marTop w:val="0"/>
      <w:marBottom w:val="0"/>
      <w:divBdr>
        <w:top w:val="none" w:sz="0" w:space="0" w:color="auto"/>
        <w:left w:val="none" w:sz="0" w:space="0" w:color="auto"/>
        <w:bottom w:val="none" w:sz="0" w:space="0" w:color="auto"/>
        <w:right w:val="none" w:sz="0" w:space="0" w:color="auto"/>
      </w:divBdr>
    </w:div>
    <w:div w:id="1146311888">
      <w:bodyDiv w:val="1"/>
      <w:marLeft w:val="0"/>
      <w:marRight w:val="0"/>
      <w:marTop w:val="0"/>
      <w:marBottom w:val="0"/>
      <w:divBdr>
        <w:top w:val="none" w:sz="0" w:space="0" w:color="auto"/>
        <w:left w:val="none" w:sz="0" w:space="0" w:color="auto"/>
        <w:bottom w:val="none" w:sz="0" w:space="0" w:color="auto"/>
        <w:right w:val="none" w:sz="0" w:space="0" w:color="auto"/>
      </w:divBdr>
    </w:div>
    <w:div w:id="1161264921">
      <w:bodyDiv w:val="1"/>
      <w:marLeft w:val="0"/>
      <w:marRight w:val="0"/>
      <w:marTop w:val="0"/>
      <w:marBottom w:val="0"/>
      <w:divBdr>
        <w:top w:val="none" w:sz="0" w:space="0" w:color="auto"/>
        <w:left w:val="none" w:sz="0" w:space="0" w:color="auto"/>
        <w:bottom w:val="none" w:sz="0" w:space="0" w:color="auto"/>
        <w:right w:val="none" w:sz="0" w:space="0" w:color="auto"/>
      </w:divBdr>
    </w:div>
    <w:div w:id="1177307448">
      <w:bodyDiv w:val="1"/>
      <w:marLeft w:val="0"/>
      <w:marRight w:val="0"/>
      <w:marTop w:val="0"/>
      <w:marBottom w:val="0"/>
      <w:divBdr>
        <w:top w:val="none" w:sz="0" w:space="0" w:color="auto"/>
        <w:left w:val="none" w:sz="0" w:space="0" w:color="auto"/>
        <w:bottom w:val="none" w:sz="0" w:space="0" w:color="auto"/>
        <w:right w:val="none" w:sz="0" w:space="0" w:color="auto"/>
      </w:divBdr>
    </w:div>
    <w:div w:id="1184049114">
      <w:bodyDiv w:val="1"/>
      <w:marLeft w:val="0"/>
      <w:marRight w:val="0"/>
      <w:marTop w:val="0"/>
      <w:marBottom w:val="0"/>
      <w:divBdr>
        <w:top w:val="none" w:sz="0" w:space="0" w:color="auto"/>
        <w:left w:val="none" w:sz="0" w:space="0" w:color="auto"/>
        <w:bottom w:val="none" w:sz="0" w:space="0" w:color="auto"/>
        <w:right w:val="none" w:sz="0" w:space="0" w:color="auto"/>
      </w:divBdr>
    </w:div>
    <w:div w:id="1187325041">
      <w:bodyDiv w:val="1"/>
      <w:marLeft w:val="0"/>
      <w:marRight w:val="0"/>
      <w:marTop w:val="0"/>
      <w:marBottom w:val="0"/>
      <w:divBdr>
        <w:top w:val="none" w:sz="0" w:space="0" w:color="auto"/>
        <w:left w:val="none" w:sz="0" w:space="0" w:color="auto"/>
        <w:bottom w:val="none" w:sz="0" w:space="0" w:color="auto"/>
        <w:right w:val="none" w:sz="0" w:space="0" w:color="auto"/>
      </w:divBdr>
    </w:div>
    <w:div w:id="1226792463">
      <w:bodyDiv w:val="1"/>
      <w:marLeft w:val="0"/>
      <w:marRight w:val="0"/>
      <w:marTop w:val="0"/>
      <w:marBottom w:val="0"/>
      <w:divBdr>
        <w:top w:val="none" w:sz="0" w:space="0" w:color="auto"/>
        <w:left w:val="none" w:sz="0" w:space="0" w:color="auto"/>
        <w:bottom w:val="none" w:sz="0" w:space="0" w:color="auto"/>
        <w:right w:val="none" w:sz="0" w:space="0" w:color="auto"/>
      </w:divBdr>
    </w:div>
    <w:div w:id="1268998364">
      <w:bodyDiv w:val="1"/>
      <w:marLeft w:val="0"/>
      <w:marRight w:val="0"/>
      <w:marTop w:val="0"/>
      <w:marBottom w:val="0"/>
      <w:divBdr>
        <w:top w:val="none" w:sz="0" w:space="0" w:color="auto"/>
        <w:left w:val="none" w:sz="0" w:space="0" w:color="auto"/>
        <w:bottom w:val="none" w:sz="0" w:space="0" w:color="auto"/>
        <w:right w:val="none" w:sz="0" w:space="0" w:color="auto"/>
      </w:divBdr>
    </w:div>
    <w:div w:id="1287858686">
      <w:bodyDiv w:val="1"/>
      <w:marLeft w:val="0"/>
      <w:marRight w:val="0"/>
      <w:marTop w:val="0"/>
      <w:marBottom w:val="0"/>
      <w:divBdr>
        <w:top w:val="none" w:sz="0" w:space="0" w:color="auto"/>
        <w:left w:val="none" w:sz="0" w:space="0" w:color="auto"/>
        <w:bottom w:val="none" w:sz="0" w:space="0" w:color="auto"/>
        <w:right w:val="none" w:sz="0" w:space="0" w:color="auto"/>
      </w:divBdr>
    </w:div>
    <w:div w:id="1321927530">
      <w:bodyDiv w:val="1"/>
      <w:marLeft w:val="0"/>
      <w:marRight w:val="0"/>
      <w:marTop w:val="0"/>
      <w:marBottom w:val="0"/>
      <w:divBdr>
        <w:top w:val="none" w:sz="0" w:space="0" w:color="auto"/>
        <w:left w:val="none" w:sz="0" w:space="0" w:color="auto"/>
        <w:bottom w:val="none" w:sz="0" w:space="0" w:color="auto"/>
        <w:right w:val="none" w:sz="0" w:space="0" w:color="auto"/>
      </w:divBdr>
    </w:div>
    <w:div w:id="1374965398">
      <w:bodyDiv w:val="1"/>
      <w:marLeft w:val="0"/>
      <w:marRight w:val="0"/>
      <w:marTop w:val="0"/>
      <w:marBottom w:val="0"/>
      <w:divBdr>
        <w:top w:val="none" w:sz="0" w:space="0" w:color="auto"/>
        <w:left w:val="none" w:sz="0" w:space="0" w:color="auto"/>
        <w:bottom w:val="none" w:sz="0" w:space="0" w:color="auto"/>
        <w:right w:val="none" w:sz="0" w:space="0" w:color="auto"/>
      </w:divBdr>
    </w:div>
    <w:div w:id="1391920398">
      <w:bodyDiv w:val="1"/>
      <w:marLeft w:val="0"/>
      <w:marRight w:val="0"/>
      <w:marTop w:val="0"/>
      <w:marBottom w:val="0"/>
      <w:divBdr>
        <w:top w:val="none" w:sz="0" w:space="0" w:color="auto"/>
        <w:left w:val="none" w:sz="0" w:space="0" w:color="auto"/>
        <w:bottom w:val="none" w:sz="0" w:space="0" w:color="auto"/>
        <w:right w:val="none" w:sz="0" w:space="0" w:color="auto"/>
      </w:divBdr>
    </w:div>
    <w:div w:id="1405370162">
      <w:bodyDiv w:val="1"/>
      <w:marLeft w:val="0"/>
      <w:marRight w:val="0"/>
      <w:marTop w:val="0"/>
      <w:marBottom w:val="0"/>
      <w:divBdr>
        <w:top w:val="none" w:sz="0" w:space="0" w:color="auto"/>
        <w:left w:val="none" w:sz="0" w:space="0" w:color="auto"/>
        <w:bottom w:val="none" w:sz="0" w:space="0" w:color="auto"/>
        <w:right w:val="none" w:sz="0" w:space="0" w:color="auto"/>
      </w:divBdr>
    </w:div>
    <w:div w:id="1476726534">
      <w:bodyDiv w:val="1"/>
      <w:marLeft w:val="0"/>
      <w:marRight w:val="0"/>
      <w:marTop w:val="0"/>
      <w:marBottom w:val="0"/>
      <w:divBdr>
        <w:top w:val="none" w:sz="0" w:space="0" w:color="auto"/>
        <w:left w:val="none" w:sz="0" w:space="0" w:color="auto"/>
        <w:bottom w:val="none" w:sz="0" w:space="0" w:color="auto"/>
        <w:right w:val="none" w:sz="0" w:space="0" w:color="auto"/>
      </w:divBdr>
    </w:div>
    <w:div w:id="1542356624">
      <w:bodyDiv w:val="1"/>
      <w:marLeft w:val="0"/>
      <w:marRight w:val="0"/>
      <w:marTop w:val="0"/>
      <w:marBottom w:val="0"/>
      <w:divBdr>
        <w:top w:val="none" w:sz="0" w:space="0" w:color="auto"/>
        <w:left w:val="none" w:sz="0" w:space="0" w:color="auto"/>
        <w:bottom w:val="none" w:sz="0" w:space="0" w:color="auto"/>
        <w:right w:val="none" w:sz="0" w:space="0" w:color="auto"/>
      </w:divBdr>
    </w:div>
    <w:div w:id="1557231297">
      <w:bodyDiv w:val="1"/>
      <w:marLeft w:val="0"/>
      <w:marRight w:val="0"/>
      <w:marTop w:val="0"/>
      <w:marBottom w:val="0"/>
      <w:divBdr>
        <w:top w:val="none" w:sz="0" w:space="0" w:color="auto"/>
        <w:left w:val="none" w:sz="0" w:space="0" w:color="auto"/>
        <w:bottom w:val="none" w:sz="0" w:space="0" w:color="auto"/>
        <w:right w:val="none" w:sz="0" w:space="0" w:color="auto"/>
      </w:divBdr>
    </w:div>
    <w:div w:id="1561359207">
      <w:bodyDiv w:val="1"/>
      <w:marLeft w:val="0"/>
      <w:marRight w:val="0"/>
      <w:marTop w:val="0"/>
      <w:marBottom w:val="0"/>
      <w:divBdr>
        <w:top w:val="none" w:sz="0" w:space="0" w:color="auto"/>
        <w:left w:val="none" w:sz="0" w:space="0" w:color="auto"/>
        <w:bottom w:val="none" w:sz="0" w:space="0" w:color="auto"/>
        <w:right w:val="none" w:sz="0" w:space="0" w:color="auto"/>
      </w:divBdr>
    </w:div>
    <w:div w:id="1589146706">
      <w:bodyDiv w:val="1"/>
      <w:marLeft w:val="0"/>
      <w:marRight w:val="0"/>
      <w:marTop w:val="0"/>
      <w:marBottom w:val="0"/>
      <w:divBdr>
        <w:top w:val="none" w:sz="0" w:space="0" w:color="auto"/>
        <w:left w:val="none" w:sz="0" w:space="0" w:color="auto"/>
        <w:bottom w:val="none" w:sz="0" w:space="0" w:color="auto"/>
        <w:right w:val="none" w:sz="0" w:space="0" w:color="auto"/>
      </w:divBdr>
    </w:div>
    <w:div w:id="1629818965">
      <w:bodyDiv w:val="1"/>
      <w:marLeft w:val="0"/>
      <w:marRight w:val="0"/>
      <w:marTop w:val="0"/>
      <w:marBottom w:val="0"/>
      <w:divBdr>
        <w:top w:val="none" w:sz="0" w:space="0" w:color="auto"/>
        <w:left w:val="none" w:sz="0" w:space="0" w:color="auto"/>
        <w:bottom w:val="none" w:sz="0" w:space="0" w:color="auto"/>
        <w:right w:val="none" w:sz="0" w:space="0" w:color="auto"/>
      </w:divBdr>
    </w:div>
    <w:div w:id="1704792261">
      <w:bodyDiv w:val="1"/>
      <w:marLeft w:val="0"/>
      <w:marRight w:val="0"/>
      <w:marTop w:val="0"/>
      <w:marBottom w:val="0"/>
      <w:divBdr>
        <w:top w:val="none" w:sz="0" w:space="0" w:color="auto"/>
        <w:left w:val="none" w:sz="0" w:space="0" w:color="auto"/>
        <w:bottom w:val="none" w:sz="0" w:space="0" w:color="auto"/>
        <w:right w:val="none" w:sz="0" w:space="0" w:color="auto"/>
      </w:divBdr>
    </w:div>
    <w:div w:id="1774134544">
      <w:bodyDiv w:val="1"/>
      <w:marLeft w:val="0"/>
      <w:marRight w:val="0"/>
      <w:marTop w:val="0"/>
      <w:marBottom w:val="0"/>
      <w:divBdr>
        <w:top w:val="none" w:sz="0" w:space="0" w:color="auto"/>
        <w:left w:val="none" w:sz="0" w:space="0" w:color="auto"/>
        <w:bottom w:val="none" w:sz="0" w:space="0" w:color="auto"/>
        <w:right w:val="none" w:sz="0" w:space="0" w:color="auto"/>
      </w:divBdr>
    </w:div>
    <w:div w:id="1791166349">
      <w:bodyDiv w:val="1"/>
      <w:marLeft w:val="0"/>
      <w:marRight w:val="0"/>
      <w:marTop w:val="0"/>
      <w:marBottom w:val="0"/>
      <w:divBdr>
        <w:top w:val="none" w:sz="0" w:space="0" w:color="auto"/>
        <w:left w:val="none" w:sz="0" w:space="0" w:color="auto"/>
        <w:bottom w:val="none" w:sz="0" w:space="0" w:color="auto"/>
        <w:right w:val="none" w:sz="0" w:space="0" w:color="auto"/>
      </w:divBdr>
    </w:div>
    <w:div w:id="1797749797">
      <w:bodyDiv w:val="1"/>
      <w:marLeft w:val="0"/>
      <w:marRight w:val="0"/>
      <w:marTop w:val="0"/>
      <w:marBottom w:val="0"/>
      <w:divBdr>
        <w:top w:val="none" w:sz="0" w:space="0" w:color="auto"/>
        <w:left w:val="none" w:sz="0" w:space="0" w:color="auto"/>
        <w:bottom w:val="none" w:sz="0" w:space="0" w:color="auto"/>
        <w:right w:val="none" w:sz="0" w:space="0" w:color="auto"/>
      </w:divBdr>
    </w:div>
    <w:div w:id="1869441956">
      <w:bodyDiv w:val="1"/>
      <w:marLeft w:val="0"/>
      <w:marRight w:val="0"/>
      <w:marTop w:val="0"/>
      <w:marBottom w:val="0"/>
      <w:divBdr>
        <w:top w:val="none" w:sz="0" w:space="0" w:color="auto"/>
        <w:left w:val="none" w:sz="0" w:space="0" w:color="auto"/>
        <w:bottom w:val="none" w:sz="0" w:space="0" w:color="auto"/>
        <w:right w:val="none" w:sz="0" w:space="0" w:color="auto"/>
      </w:divBdr>
    </w:div>
    <w:div w:id="1968195105">
      <w:bodyDiv w:val="1"/>
      <w:marLeft w:val="0"/>
      <w:marRight w:val="0"/>
      <w:marTop w:val="0"/>
      <w:marBottom w:val="0"/>
      <w:divBdr>
        <w:top w:val="none" w:sz="0" w:space="0" w:color="auto"/>
        <w:left w:val="none" w:sz="0" w:space="0" w:color="auto"/>
        <w:bottom w:val="none" w:sz="0" w:space="0" w:color="auto"/>
        <w:right w:val="none" w:sz="0" w:space="0" w:color="auto"/>
      </w:divBdr>
    </w:div>
    <w:div w:id="1969967932">
      <w:bodyDiv w:val="1"/>
      <w:marLeft w:val="0"/>
      <w:marRight w:val="0"/>
      <w:marTop w:val="0"/>
      <w:marBottom w:val="0"/>
      <w:divBdr>
        <w:top w:val="none" w:sz="0" w:space="0" w:color="auto"/>
        <w:left w:val="none" w:sz="0" w:space="0" w:color="auto"/>
        <w:bottom w:val="none" w:sz="0" w:space="0" w:color="auto"/>
        <w:right w:val="none" w:sz="0" w:space="0" w:color="auto"/>
      </w:divBdr>
    </w:div>
    <w:div w:id="1990551542">
      <w:bodyDiv w:val="1"/>
      <w:marLeft w:val="0"/>
      <w:marRight w:val="0"/>
      <w:marTop w:val="0"/>
      <w:marBottom w:val="0"/>
      <w:divBdr>
        <w:top w:val="none" w:sz="0" w:space="0" w:color="auto"/>
        <w:left w:val="none" w:sz="0" w:space="0" w:color="auto"/>
        <w:bottom w:val="none" w:sz="0" w:space="0" w:color="auto"/>
        <w:right w:val="none" w:sz="0" w:space="0" w:color="auto"/>
      </w:divBdr>
    </w:div>
    <w:div w:id="20052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ncertraining@medsci.ox.ac.uk" TargetMode="External"/><Relationship Id="rId5" Type="http://schemas.openxmlformats.org/officeDocument/2006/relationships/webSettings" Target="webSettings.xml"/><Relationship Id="rId10" Type="http://schemas.openxmlformats.org/officeDocument/2006/relationships/hyperlink" Target="mailto:cancertraining@medsci.ox.ac.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30032-B990-40B5-B46E-C4ACDD53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Youdell</dc:creator>
  <cp:lastModifiedBy>Emily Annear</cp:lastModifiedBy>
  <cp:revision>10</cp:revision>
  <cp:lastPrinted>2019-02-11T13:32:00Z</cp:lastPrinted>
  <dcterms:created xsi:type="dcterms:W3CDTF">2024-05-03T12:54:00Z</dcterms:created>
  <dcterms:modified xsi:type="dcterms:W3CDTF">2025-04-01T08:34:00Z</dcterms:modified>
</cp:coreProperties>
</file>